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78A" w:rsidRPr="00854B62" w:rsidRDefault="004421AB" w:rsidP="00101138">
      <w:pPr>
        <w:jc w:val="center"/>
        <w:rPr>
          <w:rFonts w:ascii="Times New Roman" w:hAnsi="Times New Roman"/>
          <w:b/>
          <w:sz w:val="24"/>
          <w:szCs w:val="24"/>
          <w:lang w:val="bg-BG"/>
        </w:rPr>
      </w:pPr>
      <w:bookmarkStart w:id="0" w:name="_GoBack"/>
      <w:bookmarkEnd w:id="0"/>
      <w:r>
        <w:rPr>
          <w:rFonts w:ascii="Times New Roman" w:hAnsi="Times New Roman"/>
          <w:b/>
          <w:sz w:val="24"/>
          <w:szCs w:val="24"/>
        </w:rPr>
        <w:t>Rules for Exercise of Rights of Data Subjects</w:t>
      </w:r>
      <w:r w:rsidR="00D25B7B" w:rsidRPr="00854B62">
        <w:rPr>
          <w:rFonts w:ascii="Times New Roman" w:hAnsi="Times New Roman"/>
          <w:b/>
          <w:sz w:val="24"/>
          <w:szCs w:val="24"/>
          <w:lang w:val="bg-BG"/>
        </w:rPr>
        <w:t xml:space="preserve"> </w:t>
      </w:r>
    </w:p>
    <w:p w:rsidR="00B2778B" w:rsidRPr="00854B62" w:rsidRDefault="004421AB" w:rsidP="00BD1EFE">
      <w:pPr>
        <w:jc w:val="both"/>
        <w:rPr>
          <w:rFonts w:ascii="Times New Roman" w:hAnsi="Times New Roman"/>
          <w:sz w:val="24"/>
          <w:szCs w:val="24"/>
          <w:lang w:val="bg-BG"/>
        </w:rPr>
      </w:pPr>
      <w:r>
        <w:rPr>
          <w:rFonts w:ascii="Times New Roman" w:hAnsi="Times New Roman"/>
          <w:sz w:val="24"/>
          <w:szCs w:val="24"/>
        </w:rPr>
        <w:t>These Rules</w:t>
      </w:r>
      <w:r w:rsidR="007E6C46" w:rsidRPr="00854B62">
        <w:rPr>
          <w:rFonts w:ascii="Times New Roman" w:hAnsi="Times New Roman"/>
          <w:sz w:val="24"/>
          <w:szCs w:val="24"/>
          <w:lang w:val="bg-BG"/>
        </w:rPr>
        <w:t xml:space="preserve"> </w:t>
      </w:r>
      <w:r w:rsidR="00164F81" w:rsidRPr="00854B62">
        <w:rPr>
          <w:rFonts w:ascii="Times New Roman" w:hAnsi="Times New Roman"/>
          <w:sz w:val="24"/>
          <w:szCs w:val="24"/>
          <w:lang w:val="bg-BG"/>
        </w:rPr>
        <w:t>(</w:t>
      </w:r>
      <w:r>
        <w:rPr>
          <w:rFonts w:ascii="Times New Roman" w:hAnsi="Times New Roman"/>
          <w:sz w:val="24"/>
          <w:szCs w:val="24"/>
        </w:rPr>
        <w:t>“Rules</w:t>
      </w:r>
      <w:r w:rsidR="00164F81" w:rsidRPr="00854B62">
        <w:rPr>
          <w:rFonts w:ascii="Times New Roman" w:hAnsi="Times New Roman"/>
          <w:sz w:val="24"/>
          <w:szCs w:val="24"/>
          <w:lang w:val="bg-BG"/>
        </w:rPr>
        <w:t xml:space="preserve">“) </w:t>
      </w:r>
      <w:r>
        <w:rPr>
          <w:rFonts w:ascii="Times New Roman" w:hAnsi="Times New Roman"/>
          <w:sz w:val="24"/>
          <w:szCs w:val="24"/>
        </w:rPr>
        <w:t xml:space="preserve">shall regulate the conditions and the procedure in accordance with which the natural persons whose personal data are processed by </w:t>
      </w:r>
      <w:r>
        <w:rPr>
          <w:rFonts w:ascii="Times New Roman" w:hAnsi="Times New Roman"/>
          <w:sz w:val="24"/>
          <w:szCs w:val="24"/>
          <w:lang w:val="bg-BG"/>
        </w:rPr>
        <w:t>Sopharma</w:t>
      </w:r>
      <w:r w:rsidR="00E200D0" w:rsidRPr="00854B62">
        <w:rPr>
          <w:rFonts w:ascii="Times New Roman" w:hAnsi="Times New Roman"/>
          <w:sz w:val="24"/>
          <w:szCs w:val="24"/>
          <w:lang w:val="bg-BG"/>
        </w:rPr>
        <w:t xml:space="preserve"> </w:t>
      </w:r>
      <w:r>
        <w:rPr>
          <w:rFonts w:ascii="Times New Roman" w:hAnsi="Times New Roman"/>
          <w:sz w:val="24"/>
          <w:szCs w:val="24"/>
          <w:lang w:val="bg-BG"/>
        </w:rPr>
        <w:t>AD</w:t>
      </w:r>
      <w:r w:rsidR="00E200D0" w:rsidRPr="00854B62">
        <w:rPr>
          <w:rFonts w:ascii="Times New Roman" w:hAnsi="Times New Roman"/>
          <w:sz w:val="24"/>
          <w:szCs w:val="24"/>
          <w:lang w:val="bg-BG"/>
        </w:rPr>
        <w:t xml:space="preserve">, </w:t>
      </w:r>
      <w:r>
        <w:rPr>
          <w:rFonts w:ascii="Times New Roman" w:hAnsi="Times New Roman"/>
          <w:sz w:val="24"/>
          <w:szCs w:val="24"/>
        </w:rPr>
        <w:t>UIC (Unified Identification Code)</w:t>
      </w:r>
      <w:r w:rsidR="00E200D0" w:rsidRPr="00854B62">
        <w:rPr>
          <w:rFonts w:ascii="Times New Roman" w:hAnsi="Times New Roman"/>
          <w:sz w:val="24"/>
          <w:szCs w:val="24"/>
          <w:lang w:val="bg-BG"/>
        </w:rPr>
        <w:t xml:space="preserve"> 831902088</w:t>
      </w:r>
      <w:r w:rsidR="00010F5D" w:rsidRPr="00854B62">
        <w:rPr>
          <w:rFonts w:ascii="Times New Roman" w:hAnsi="Times New Roman"/>
          <w:sz w:val="24"/>
          <w:szCs w:val="24"/>
          <w:lang w:val="bg-BG"/>
        </w:rPr>
        <w:t xml:space="preserve"> (</w:t>
      </w:r>
      <w:r>
        <w:rPr>
          <w:rFonts w:ascii="Times New Roman" w:hAnsi="Times New Roman"/>
          <w:sz w:val="24"/>
          <w:szCs w:val="24"/>
        </w:rPr>
        <w:t>“</w:t>
      </w:r>
      <w:r>
        <w:rPr>
          <w:rFonts w:ascii="Times New Roman" w:hAnsi="Times New Roman"/>
          <w:sz w:val="24"/>
          <w:szCs w:val="24"/>
          <w:lang w:val="bg-BG"/>
        </w:rPr>
        <w:t>Sopharma</w:t>
      </w:r>
      <w:r w:rsidR="00010F5D" w:rsidRPr="00854B62">
        <w:rPr>
          <w:rFonts w:ascii="Times New Roman" w:hAnsi="Times New Roman"/>
          <w:sz w:val="24"/>
          <w:szCs w:val="24"/>
          <w:lang w:val="bg-BG"/>
        </w:rPr>
        <w:t>“</w:t>
      </w:r>
      <w:r w:rsidR="00BE5A57" w:rsidRPr="00854B62">
        <w:rPr>
          <w:rFonts w:ascii="Times New Roman" w:hAnsi="Times New Roman"/>
          <w:sz w:val="24"/>
          <w:szCs w:val="24"/>
          <w:lang w:val="ru-RU"/>
        </w:rPr>
        <w:t xml:space="preserve">, </w:t>
      </w:r>
      <w:r>
        <w:rPr>
          <w:rFonts w:ascii="Times New Roman" w:hAnsi="Times New Roman"/>
          <w:sz w:val="24"/>
          <w:szCs w:val="24"/>
        </w:rPr>
        <w:t>the “Company</w:t>
      </w:r>
      <w:r w:rsidR="00BE5A57" w:rsidRPr="00854B62">
        <w:rPr>
          <w:rFonts w:ascii="Times New Roman" w:hAnsi="Times New Roman"/>
          <w:sz w:val="24"/>
          <w:szCs w:val="24"/>
          <w:lang w:val="bg-BG"/>
        </w:rPr>
        <w:t>“</w:t>
      </w:r>
      <w:r w:rsidR="00010F5D" w:rsidRPr="00854B62">
        <w:rPr>
          <w:rFonts w:ascii="Times New Roman" w:hAnsi="Times New Roman"/>
          <w:sz w:val="24"/>
          <w:szCs w:val="24"/>
          <w:lang w:val="bg-BG"/>
        </w:rPr>
        <w:t>)</w:t>
      </w:r>
      <w:r w:rsidR="00DB5616" w:rsidRPr="00854B62">
        <w:rPr>
          <w:rFonts w:ascii="Times New Roman" w:hAnsi="Times New Roman"/>
          <w:sz w:val="24"/>
          <w:szCs w:val="24"/>
          <w:lang w:val="bg-BG"/>
        </w:rPr>
        <w:t>,</w:t>
      </w:r>
      <w:r w:rsidR="00776711" w:rsidRPr="00854B62">
        <w:rPr>
          <w:rFonts w:ascii="Times New Roman" w:hAnsi="Times New Roman"/>
          <w:sz w:val="24"/>
          <w:szCs w:val="24"/>
          <w:lang w:val="bg-BG"/>
        </w:rPr>
        <w:t xml:space="preserve"> </w:t>
      </w:r>
      <w:r>
        <w:rPr>
          <w:rFonts w:ascii="Times New Roman" w:hAnsi="Times New Roman"/>
          <w:sz w:val="24"/>
          <w:szCs w:val="24"/>
        </w:rPr>
        <w:t xml:space="preserve">may exercise their rights in conformity with the legislation for personal data protection. </w:t>
      </w:r>
      <w:r w:rsidR="00B2778B" w:rsidRPr="00854B62">
        <w:rPr>
          <w:rFonts w:ascii="Times New Roman" w:hAnsi="Times New Roman"/>
          <w:sz w:val="24"/>
          <w:szCs w:val="24"/>
          <w:lang w:val="bg-BG"/>
        </w:rPr>
        <w:t xml:space="preserve"> </w:t>
      </w:r>
    </w:p>
    <w:p w:rsidR="00B61D65" w:rsidRPr="00854B62" w:rsidRDefault="004421AB" w:rsidP="00101138">
      <w:pPr>
        <w:jc w:val="both"/>
        <w:rPr>
          <w:rFonts w:ascii="Times New Roman" w:hAnsi="Times New Roman"/>
          <w:b/>
          <w:bCs/>
          <w:sz w:val="24"/>
          <w:szCs w:val="24"/>
          <w:lang w:val="bg-BG"/>
        </w:rPr>
      </w:pPr>
      <w:r>
        <w:rPr>
          <w:rFonts w:ascii="Times New Roman" w:hAnsi="Times New Roman"/>
          <w:b/>
          <w:bCs/>
          <w:sz w:val="24"/>
          <w:szCs w:val="24"/>
        </w:rPr>
        <w:t>Part</w:t>
      </w:r>
      <w:r w:rsidR="00B61D65" w:rsidRPr="00854B62">
        <w:rPr>
          <w:rFonts w:ascii="Times New Roman" w:hAnsi="Times New Roman"/>
          <w:b/>
          <w:bCs/>
          <w:sz w:val="24"/>
          <w:szCs w:val="24"/>
          <w:lang w:val="bg-BG"/>
        </w:rPr>
        <w:t xml:space="preserve"> 1: </w:t>
      </w:r>
      <w:r>
        <w:rPr>
          <w:rFonts w:ascii="Times New Roman" w:hAnsi="Times New Roman"/>
          <w:b/>
          <w:bCs/>
          <w:sz w:val="24"/>
          <w:szCs w:val="24"/>
        </w:rPr>
        <w:t>General Principles</w:t>
      </w:r>
    </w:p>
    <w:p w:rsidR="0051495B" w:rsidRPr="00854B62" w:rsidRDefault="004421AB" w:rsidP="00D321D5">
      <w:pPr>
        <w:pStyle w:val="ListParagraph"/>
        <w:numPr>
          <w:ilvl w:val="1"/>
          <w:numId w:val="2"/>
        </w:numPr>
        <w:ind w:left="0" w:firstLine="0"/>
        <w:jc w:val="both"/>
        <w:rPr>
          <w:rFonts w:ascii="Times New Roman" w:hAnsi="Times New Roman"/>
          <w:sz w:val="24"/>
          <w:szCs w:val="24"/>
          <w:lang w:val="bg-BG"/>
        </w:rPr>
      </w:pPr>
      <w:r>
        <w:rPr>
          <w:rFonts w:ascii="Times New Roman" w:hAnsi="Times New Roman"/>
          <w:sz w:val="24"/>
          <w:szCs w:val="24"/>
          <w:lang w:val="bg-BG"/>
        </w:rPr>
        <w:t>Sopharma</w:t>
      </w:r>
      <w:r w:rsidR="0051495B" w:rsidRPr="00854B62">
        <w:rPr>
          <w:rFonts w:ascii="Times New Roman" w:hAnsi="Times New Roman"/>
          <w:sz w:val="24"/>
          <w:szCs w:val="24"/>
          <w:lang w:val="bg-BG"/>
        </w:rPr>
        <w:t xml:space="preserve"> </w:t>
      </w:r>
      <w:r>
        <w:rPr>
          <w:rFonts w:ascii="Times New Roman" w:hAnsi="Times New Roman"/>
          <w:sz w:val="24"/>
          <w:szCs w:val="24"/>
        </w:rPr>
        <w:t xml:space="preserve">processes and protects the personal data collected at the implementation of the activities of the Company, honestly, in conformity with the law and in accordance with the objectives, which the data are collected for. </w:t>
      </w:r>
    </w:p>
    <w:p w:rsidR="00DC10B3" w:rsidRPr="00854B62" w:rsidRDefault="00DC10B3" w:rsidP="00DC10B3">
      <w:pPr>
        <w:pStyle w:val="ListParagraph"/>
        <w:ind w:left="0"/>
        <w:jc w:val="both"/>
        <w:rPr>
          <w:rFonts w:ascii="Times New Roman" w:hAnsi="Times New Roman"/>
          <w:sz w:val="24"/>
          <w:szCs w:val="24"/>
          <w:lang w:val="bg-BG"/>
        </w:rPr>
      </w:pPr>
    </w:p>
    <w:p w:rsidR="0051495B" w:rsidRPr="00854B62" w:rsidRDefault="004421AB" w:rsidP="00D321D5">
      <w:pPr>
        <w:pStyle w:val="ListParagraph"/>
        <w:numPr>
          <w:ilvl w:val="1"/>
          <w:numId w:val="2"/>
        </w:numPr>
        <w:ind w:left="0" w:firstLine="0"/>
        <w:jc w:val="both"/>
        <w:rPr>
          <w:rFonts w:ascii="Times New Roman" w:hAnsi="Times New Roman"/>
          <w:sz w:val="24"/>
          <w:szCs w:val="24"/>
          <w:lang w:val="bg-BG"/>
        </w:rPr>
      </w:pPr>
      <w:r>
        <w:rPr>
          <w:rFonts w:ascii="Times New Roman" w:hAnsi="Times New Roman"/>
          <w:sz w:val="24"/>
          <w:szCs w:val="24"/>
        </w:rPr>
        <w:t xml:space="preserve">The employees who as a part of their labor obligations process personal data for the purposes of the production and sale of medicinal products or servicing customers </w:t>
      </w:r>
      <w:r>
        <w:rPr>
          <w:rFonts w:ascii="Times New Roman" w:hAnsi="Times New Roman"/>
          <w:sz w:val="24"/>
          <w:szCs w:val="24"/>
          <w:lang w:val="bg-BG"/>
        </w:rPr>
        <w:t>–</w:t>
      </w:r>
      <w:r w:rsidR="004F5649" w:rsidRPr="00854B62">
        <w:rPr>
          <w:rFonts w:ascii="Times New Roman" w:hAnsi="Times New Roman"/>
          <w:sz w:val="24"/>
          <w:szCs w:val="24"/>
          <w:lang w:val="bg-BG"/>
        </w:rPr>
        <w:t xml:space="preserve"> </w:t>
      </w:r>
      <w:r>
        <w:rPr>
          <w:rFonts w:ascii="Times New Roman" w:hAnsi="Times New Roman"/>
          <w:sz w:val="24"/>
          <w:szCs w:val="24"/>
        </w:rPr>
        <w:t xml:space="preserve">natural persons, as well as the employees who process personal data related to the human resources, counteragents and natural persons – shareholders of </w:t>
      </w:r>
      <w:r>
        <w:rPr>
          <w:rFonts w:ascii="Times New Roman" w:hAnsi="Times New Roman"/>
          <w:sz w:val="24"/>
          <w:szCs w:val="24"/>
          <w:lang w:val="bg-BG"/>
        </w:rPr>
        <w:t>Sopharma</w:t>
      </w:r>
      <w:r w:rsidR="00E17370" w:rsidRPr="00854B62">
        <w:rPr>
          <w:rFonts w:ascii="Times New Roman" w:hAnsi="Times New Roman"/>
          <w:sz w:val="24"/>
          <w:szCs w:val="24"/>
          <w:lang w:val="bg-BG"/>
        </w:rPr>
        <w:t>,</w:t>
      </w:r>
      <w:r w:rsidR="00C83019" w:rsidRPr="00854B62">
        <w:rPr>
          <w:rFonts w:ascii="Times New Roman" w:hAnsi="Times New Roman"/>
          <w:sz w:val="24"/>
          <w:szCs w:val="24"/>
          <w:lang w:val="bg-BG"/>
        </w:rPr>
        <w:t xml:space="preserve"> </w:t>
      </w:r>
      <w:r w:rsidR="00291312">
        <w:rPr>
          <w:rFonts w:ascii="Times New Roman" w:hAnsi="Times New Roman"/>
          <w:sz w:val="24"/>
          <w:szCs w:val="24"/>
        </w:rPr>
        <w:t>shall observe the following principles at the processing of personal data</w:t>
      </w:r>
      <w:r w:rsidR="00C83019" w:rsidRPr="00854B62">
        <w:rPr>
          <w:rFonts w:ascii="Times New Roman" w:hAnsi="Times New Roman"/>
          <w:sz w:val="24"/>
          <w:szCs w:val="24"/>
          <w:lang w:val="bg-BG"/>
        </w:rPr>
        <w:t xml:space="preserve">: </w:t>
      </w:r>
    </w:p>
    <w:p w:rsidR="00C83019" w:rsidRPr="00854B62" w:rsidRDefault="00291312" w:rsidP="00D321D5">
      <w:pPr>
        <w:pStyle w:val="ListParagraph"/>
        <w:numPr>
          <w:ilvl w:val="0"/>
          <w:numId w:val="1"/>
        </w:numPr>
        <w:tabs>
          <w:tab w:val="left" w:pos="1134"/>
        </w:tabs>
        <w:ind w:left="851" w:firstLine="0"/>
        <w:jc w:val="both"/>
        <w:rPr>
          <w:rFonts w:ascii="Times New Roman" w:hAnsi="Times New Roman"/>
          <w:sz w:val="24"/>
          <w:szCs w:val="24"/>
          <w:lang w:val="bg-BG"/>
        </w:rPr>
      </w:pPr>
      <w:r>
        <w:rPr>
          <w:rFonts w:ascii="Times New Roman" w:hAnsi="Times New Roman"/>
          <w:sz w:val="24"/>
          <w:szCs w:val="24"/>
        </w:rPr>
        <w:t>The personal data shall be processed in conformity with the law and bona fide</w:t>
      </w:r>
      <w:r w:rsidR="00164F81" w:rsidRPr="00854B62">
        <w:rPr>
          <w:rFonts w:ascii="Times New Roman" w:hAnsi="Times New Roman"/>
          <w:sz w:val="24"/>
          <w:szCs w:val="24"/>
          <w:lang w:val="bg-BG"/>
        </w:rPr>
        <w:t>.</w:t>
      </w:r>
    </w:p>
    <w:p w:rsidR="00B61D65" w:rsidRPr="00854B62" w:rsidRDefault="00291312" w:rsidP="00D321D5">
      <w:pPr>
        <w:pStyle w:val="ListParagraph"/>
        <w:numPr>
          <w:ilvl w:val="0"/>
          <w:numId w:val="1"/>
        </w:numPr>
        <w:tabs>
          <w:tab w:val="left" w:pos="1134"/>
        </w:tabs>
        <w:ind w:left="851" w:firstLine="0"/>
        <w:jc w:val="both"/>
        <w:rPr>
          <w:rFonts w:ascii="Times New Roman" w:hAnsi="Times New Roman"/>
          <w:sz w:val="24"/>
          <w:szCs w:val="24"/>
          <w:lang w:val="bg-BG"/>
        </w:rPr>
      </w:pPr>
      <w:r>
        <w:rPr>
          <w:rFonts w:ascii="Times New Roman" w:hAnsi="Times New Roman"/>
          <w:sz w:val="24"/>
          <w:szCs w:val="24"/>
        </w:rPr>
        <w:t xml:space="preserve">The personal data shall be collected for specific, exactly determined and in conformity with the law objectives and shall not be processed additionally in a manner incompatible with these purposes. </w:t>
      </w:r>
    </w:p>
    <w:p w:rsidR="00C83019" w:rsidRPr="00854B62" w:rsidRDefault="00291312" w:rsidP="00D321D5">
      <w:pPr>
        <w:pStyle w:val="ListParagraph"/>
        <w:numPr>
          <w:ilvl w:val="0"/>
          <w:numId w:val="1"/>
        </w:numPr>
        <w:tabs>
          <w:tab w:val="left" w:pos="1134"/>
        </w:tabs>
        <w:ind w:left="851" w:firstLine="0"/>
        <w:jc w:val="both"/>
        <w:rPr>
          <w:rFonts w:ascii="Times New Roman" w:hAnsi="Times New Roman"/>
          <w:sz w:val="24"/>
          <w:szCs w:val="24"/>
          <w:lang w:val="bg-BG"/>
        </w:rPr>
      </w:pPr>
      <w:r>
        <w:rPr>
          <w:rFonts w:ascii="Times New Roman" w:hAnsi="Times New Roman"/>
          <w:sz w:val="24"/>
          <w:szCs w:val="24"/>
          <w:lang w:val="bg-BG"/>
        </w:rPr>
        <w:t>The personal data</w:t>
      </w:r>
      <w:r w:rsidR="00B61D65" w:rsidRPr="00854B62">
        <w:rPr>
          <w:rFonts w:ascii="Times New Roman" w:hAnsi="Times New Roman"/>
          <w:sz w:val="24"/>
          <w:szCs w:val="24"/>
          <w:lang w:val="bg-BG"/>
        </w:rPr>
        <w:t xml:space="preserve">, </w:t>
      </w:r>
      <w:r>
        <w:rPr>
          <w:rFonts w:ascii="Times New Roman" w:hAnsi="Times New Roman"/>
          <w:sz w:val="24"/>
          <w:szCs w:val="24"/>
        </w:rPr>
        <w:t>which are collected and processed at the management of the human resources are commensurate, related to and not exceeding the objectives they are processed for.</w:t>
      </w:r>
    </w:p>
    <w:p w:rsidR="00C83019" w:rsidRPr="00854B62" w:rsidRDefault="00291312" w:rsidP="00D321D5">
      <w:pPr>
        <w:pStyle w:val="ListParagraph"/>
        <w:numPr>
          <w:ilvl w:val="0"/>
          <w:numId w:val="1"/>
        </w:numPr>
        <w:tabs>
          <w:tab w:val="left" w:pos="1134"/>
        </w:tabs>
        <w:ind w:left="851" w:firstLine="0"/>
        <w:jc w:val="both"/>
        <w:rPr>
          <w:rFonts w:ascii="Times New Roman" w:hAnsi="Times New Roman"/>
          <w:sz w:val="24"/>
          <w:szCs w:val="24"/>
          <w:lang w:val="bg-BG"/>
        </w:rPr>
      </w:pPr>
      <w:r>
        <w:rPr>
          <w:rFonts w:ascii="Times New Roman" w:hAnsi="Times New Roman"/>
          <w:sz w:val="24"/>
          <w:szCs w:val="24"/>
          <w:lang w:val="bg-BG"/>
        </w:rPr>
        <w:t>The personal data</w:t>
      </w:r>
      <w:r w:rsidR="00B61D65" w:rsidRPr="00854B62">
        <w:rPr>
          <w:rFonts w:ascii="Times New Roman" w:hAnsi="Times New Roman"/>
          <w:sz w:val="24"/>
          <w:szCs w:val="24"/>
          <w:lang w:val="bg-BG"/>
        </w:rPr>
        <w:t xml:space="preserve"> </w:t>
      </w:r>
      <w:r>
        <w:rPr>
          <w:rFonts w:ascii="Times New Roman" w:hAnsi="Times New Roman"/>
          <w:sz w:val="24"/>
          <w:szCs w:val="24"/>
        </w:rPr>
        <w:t>are accurate and they shall be updated in events of need</w:t>
      </w:r>
      <w:r w:rsidR="00B61D65" w:rsidRPr="00854B62">
        <w:rPr>
          <w:rFonts w:ascii="Times New Roman" w:hAnsi="Times New Roman"/>
          <w:sz w:val="24"/>
          <w:szCs w:val="24"/>
          <w:lang w:val="bg-BG"/>
        </w:rPr>
        <w:t>.</w:t>
      </w:r>
    </w:p>
    <w:p w:rsidR="00C83019" w:rsidRPr="00854B62" w:rsidRDefault="00291312" w:rsidP="00D321D5">
      <w:pPr>
        <w:pStyle w:val="ListParagraph"/>
        <w:numPr>
          <w:ilvl w:val="0"/>
          <w:numId w:val="1"/>
        </w:numPr>
        <w:tabs>
          <w:tab w:val="left" w:pos="1134"/>
        </w:tabs>
        <w:ind w:left="851" w:firstLine="0"/>
        <w:jc w:val="both"/>
        <w:rPr>
          <w:rFonts w:ascii="Times New Roman" w:hAnsi="Times New Roman"/>
          <w:sz w:val="24"/>
          <w:szCs w:val="24"/>
          <w:lang w:val="bg-BG"/>
        </w:rPr>
      </w:pPr>
      <w:r>
        <w:rPr>
          <w:rFonts w:ascii="Times New Roman" w:hAnsi="Times New Roman"/>
          <w:sz w:val="24"/>
          <w:szCs w:val="24"/>
          <w:lang w:val="bg-BG"/>
        </w:rPr>
        <w:t>The personal data</w:t>
      </w:r>
      <w:r w:rsidR="00B61D65" w:rsidRPr="00854B62">
        <w:rPr>
          <w:rFonts w:ascii="Times New Roman" w:hAnsi="Times New Roman"/>
          <w:sz w:val="24"/>
          <w:szCs w:val="24"/>
          <w:lang w:val="bg-BG"/>
        </w:rPr>
        <w:t xml:space="preserve"> </w:t>
      </w:r>
      <w:r>
        <w:rPr>
          <w:rFonts w:ascii="Times New Roman" w:hAnsi="Times New Roman"/>
          <w:sz w:val="24"/>
          <w:szCs w:val="24"/>
        </w:rPr>
        <w:t xml:space="preserve">shall be erased or rectified when it is established that they are inaccurate or disproportionate with regard to the </w:t>
      </w:r>
      <w:r w:rsidR="00F244A7">
        <w:rPr>
          <w:rFonts w:ascii="Times New Roman" w:hAnsi="Times New Roman"/>
          <w:sz w:val="24"/>
          <w:szCs w:val="24"/>
        </w:rPr>
        <w:t>purposes</w:t>
      </w:r>
      <w:r>
        <w:rPr>
          <w:rFonts w:ascii="Times New Roman" w:hAnsi="Times New Roman"/>
          <w:sz w:val="24"/>
          <w:szCs w:val="24"/>
        </w:rPr>
        <w:t xml:space="preserve"> they are processed for</w:t>
      </w:r>
      <w:r w:rsidR="00B61D65" w:rsidRPr="00854B62">
        <w:rPr>
          <w:rFonts w:ascii="Times New Roman" w:hAnsi="Times New Roman"/>
          <w:sz w:val="24"/>
          <w:szCs w:val="24"/>
          <w:lang w:val="bg-BG"/>
        </w:rPr>
        <w:t>.</w:t>
      </w:r>
    </w:p>
    <w:p w:rsidR="00C83019" w:rsidRPr="00854B62" w:rsidRDefault="00291312" w:rsidP="00D321D5">
      <w:pPr>
        <w:pStyle w:val="ListParagraph"/>
        <w:numPr>
          <w:ilvl w:val="0"/>
          <w:numId w:val="1"/>
        </w:numPr>
        <w:tabs>
          <w:tab w:val="left" w:pos="1134"/>
        </w:tabs>
        <w:ind w:left="851" w:firstLine="0"/>
        <w:jc w:val="both"/>
        <w:rPr>
          <w:rFonts w:ascii="Times New Roman" w:hAnsi="Times New Roman"/>
          <w:sz w:val="24"/>
          <w:szCs w:val="24"/>
          <w:lang w:val="bg-BG"/>
        </w:rPr>
      </w:pPr>
      <w:r>
        <w:rPr>
          <w:rFonts w:ascii="Times New Roman" w:hAnsi="Times New Roman"/>
          <w:sz w:val="24"/>
          <w:szCs w:val="24"/>
          <w:lang w:val="bg-BG"/>
        </w:rPr>
        <w:t>The personal data</w:t>
      </w:r>
      <w:r w:rsidR="00B61D65" w:rsidRPr="00854B62">
        <w:rPr>
          <w:rFonts w:ascii="Times New Roman" w:hAnsi="Times New Roman"/>
          <w:sz w:val="24"/>
          <w:szCs w:val="24"/>
          <w:lang w:val="bg-BG"/>
        </w:rPr>
        <w:t xml:space="preserve"> </w:t>
      </w:r>
      <w:r>
        <w:rPr>
          <w:rFonts w:ascii="Times New Roman" w:hAnsi="Times New Roman"/>
          <w:sz w:val="24"/>
          <w:szCs w:val="24"/>
        </w:rPr>
        <w:t xml:space="preserve">shall be maintained in a kind which shall allow the identification of the relevant natural persons for a period not longer </w:t>
      </w:r>
      <w:r w:rsidR="001E5884">
        <w:rPr>
          <w:rFonts w:ascii="Times New Roman" w:hAnsi="Times New Roman"/>
          <w:sz w:val="24"/>
          <w:szCs w:val="24"/>
        </w:rPr>
        <w:t>than the needed for the purposes these data were collected for</w:t>
      </w:r>
      <w:r w:rsidR="00B61D65" w:rsidRPr="00854B62">
        <w:rPr>
          <w:rFonts w:ascii="Times New Roman" w:hAnsi="Times New Roman"/>
          <w:sz w:val="24"/>
          <w:szCs w:val="24"/>
          <w:lang w:val="bg-BG"/>
        </w:rPr>
        <w:t>.</w:t>
      </w:r>
    </w:p>
    <w:p w:rsidR="00DC10B3" w:rsidRPr="00854B62" w:rsidRDefault="00DC10B3" w:rsidP="00DC10B3">
      <w:pPr>
        <w:pStyle w:val="ListParagraph"/>
        <w:tabs>
          <w:tab w:val="left" w:pos="1134"/>
        </w:tabs>
        <w:ind w:left="851"/>
        <w:jc w:val="both"/>
        <w:rPr>
          <w:rFonts w:ascii="Times New Roman" w:hAnsi="Times New Roman"/>
          <w:sz w:val="24"/>
          <w:szCs w:val="24"/>
          <w:lang w:val="bg-BG"/>
        </w:rPr>
      </w:pPr>
    </w:p>
    <w:p w:rsidR="00B61D65" w:rsidRPr="00854B62" w:rsidRDefault="00DB5616" w:rsidP="00D321D5">
      <w:pPr>
        <w:pStyle w:val="ListParagraph"/>
        <w:numPr>
          <w:ilvl w:val="1"/>
          <w:numId w:val="2"/>
        </w:numPr>
        <w:ind w:left="0" w:firstLine="0"/>
        <w:jc w:val="both"/>
        <w:rPr>
          <w:rFonts w:ascii="Times New Roman" w:hAnsi="Times New Roman"/>
          <w:sz w:val="24"/>
          <w:szCs w:val="24"/>
          <w:lang w:val="bg-BG"/>
        </w:rPr>
      </w:pPr>
      <w:r w:rsidRPr="00854B62">
        <w:rPr>
          <w:rFonts w:ascii="Times New Roman" w:hAnsi="Times New Roman"/>
          <w:sz w:val="24"/>
          <w:szCs w:val="24"/>
          <w:lang w:val="bg-BG"/>
        </w:rPr>
        <w:t xml:space="preserve"> </w:t>
      </w:r>
      <w:r w:rsidR="00505B6C">
        <w:rPr>
          <w:rFonts w:ascii="Times New Roman" w:hAnsi="Times New Roman"/>
          <w:sz w:val="24"/>
          <w:szCs w:val="24"/>
        </w:rPr>
        <w:t>The employees, who process</w:t>
      </w:r>
      <w:r w:rsidR="00B61D65" w:rsidRPr="00854B62">
        <w:rPr>
          <w:rFonts w:ascii="Times New Roman" w:hAnsi="Times New Roman"/>
          <w:sz w:val="24"/>
          <w:szCs w:val="24"/>
          <w:lang w:val="bg-BG"/>
        </w:rPr>
        <w:t xml:space="preserve"> </w:t>
      </w:r>
      <w:r w:rsidR="00291312">
        <w:rPr>
          <w:rFonts w:ascii="Times New Roman" w:hAnsi="Times New Roman"/>
          <w:sz w:val="24"/>
          <w:szCs w:val="24"/>
          <w:lang w:val="bg-BG"/>
        </w:rPr>
        <w:t>personal data</w:t>
      </w:r>
      <w:r w:rsidRPr="00854B62">
        <w:rPr>
          <w:rFonts w:ascii="Times New Roman" w:hAnsi="Times New Roman"/>
          <w:sz w:val="24"/>
          <w:szCs w:val="24"/>
          <w:lang w:val="bg-BG"/>
        </w:rPr>
        <w:t>,</w:t>
      </w:r>
      <w:r w:rsidR="00B61D65" w:rsidRPr="00854B62">
        <w:rPr>
          <w:rFonts w:ascii="Times New Roman" w:hAnsi="Times New Roman"/>
          <w:sz w:val="24"/>
          <w:szCs w:val="24"/>
          <w:lang w:val="bg-BG"/>
        </w:rPr>
        <w:t xml:space="preserve"> </w:t>
      </w:r>
      <w:r w:rsidR="00505B6C">
        <w:rPr>
          <w:rFonts w:ascii="Times New Roman" w:hAnsi="Times New Roman"/>
          <w:sz w:val="24"/>
          <w:szCs w:val="24"/>
        </w:rPr>
        <w:t>pass through initial and periodic training for confidentiality of the data and get acquainted with the applicable legislation</w:t>
      </w:r>
      <w:r w:rsidR="00B61D65" w:rsidRPr="00854B62">
        <w:rPr>
          <w:rFonts w:ascii="Times New Roman" w:hAnsi="Times New Roman"/>
          <w:sz w:val="24"/>
          <w:szCs w:val="24"/>
          <w:lang w:val="bg-BG"/>
        </w:rPr>
        <w:t xml:space="preserve">. </w:t>
      </w:r>
    </w:p>
    <w:p w:rsidR="00776711" w:rsidRPr="00854B62" w:rsidRDefault="001E5884" w:rsidP="00101138">
      <w:pPr>
        <w:jc w:val="both"/>
        <w:rPr>
          <w:rFonts w:ascii="Times New Roman" w:hAnsi="Times New Roman"/>
          <w:b/>
          <w:bCs/>
          <w:sz w:val="24"/>
          <w:szCs w:val="24"/>
          <w:lang w:val="bg-BG"/>
        </w:rPr>
      </w:pPr>
      <w:r>
        <w:rPr>
          <w:rFonts w:ascii="Times New Roman" w:hAnsi="Times New Roman"/>
          <w:b/>
          <w:bCs/>
          <w:sz w:val="24"/>
          <w:szCs w:val="24"/>
        </w:rPr>
        <w:t>Part</w:t>
      </w:r>
      <w:r w:rsidR="00B4340F" w:rsidRPr="00854B62">
        <w:rPr>
          <w:rFonts w:ascii="Times New Roman" w:hAnsi="Times New Roman"/>
          <w:b/>
          <w:bCs/>
          <w:sz w:val="24"/>
          <w:szCs w:val="24"/>
          <w:lang w:val="bg-BG"/>
        </w:rPr>
        <w:t xml:space="preserve"> 2: </w:t>
      </w:r>
      <w:r>
        <w:rPr>
          <w:rFonts w:ascii="Times New Roman" w:hAnsi="Times New Roman"/>
          <w:b/>
          <w:bCs/>
          <w:sz w:val="24"/>
          <w:szCs w:val="24"/>
        </w:rPr>
        <w:t>Definitions</w:t>
      </w:r>
    </w:p>
    <w:p w:rsidR="00776711" w:rsidRPr="00854B62" w:rsidRDefault="001E5884" w:rsidP="00101138">
      <w:pPr>
        <w:jc w:val="both"/>
        <w:rPr>
          <w:rFonts w:ascii="Times New Roman" w:hAnsi="Times New Roman"/>
          <w:sz w:val="24"/>
          <w:szCs w:val="24"/>
          <w:lang w:val="bg-BG"/>
        </w:rPr>
      </w:pPr>
      <w:r>
        <w:rPr>
          <w:rFonts w:ascii="Times New Roman" w:hAnsi="Times New Roman"/>
          <w:sz w:val="24"/>
          <w:szCs w:val="24"/>
        </w:rPr>
        <w:t>The definitions enumerated herein below shall have the following meaning</w:t>
      </w:r>
      <w:r w:rsidR="00776711" w:rsidRPr="00854B62">
        <w:rPr>
          <w:rFonts w:ascii="Times New Roman" w:hAnsi="Times New Roman"/>
          <w:sz w:val="24"/>
          <w:szCs w:val="24"/>
          <w:lang w:val="bg-BG"/>
        </w:rPr>
        <w:t xml:space="preserve">:  </w:t>
      </w:r>
    </w:p>
    <w:p w:rsidR="00505B6C" w:rsidRPr="00505B6C" w:rsidRDefault="007F4C24" w:rsidP="00D321D5">
      <w:pPr>
        <w:pStyle w:val="Style26"/>
        <w:widowControl/>
        <w:numPr>
          <w:ilvl w:val="0"/>
          <w:numId w:val="15"/>
        </w:numPr>
        <w:spacing w:before="346" w:line="240" w:lineRule="auto"/>
        <w:rPr>
          <w:rStyle w:val="FontStyle44"/>
          <w:rFonts w:ascii="Times New Roman" w:hAnsi="Times New Roman" w:cs="Times New Roman"/>
          <w:sz w:val="24"/>
          <w:szCs w:val="24"/>
          <w:lang w:val="en-US" w:eastAsia="en-US"/>
        </w:rPr>
      </w:pPr>
      <w:r>
        <w:rPr>
          <w:rFonts w:ascii="Times New Roman" w:hAnsi="Times New Roman"/>
          <w:b/>
          <w:lang w:val="en-US"/>
        </w:rPr>
        <w:t xml:space="preserve"> ”</w:t>
      </w:r>
      <w:r w:rsidR="00291312" w:rsidRPr="00505B6C">
        <w:rPr>
          <w:rFonts w:ascii="Times New Roman" w:hAnsi="Times New Roman"/>
          <w:b/>
        </w:rPr>
        <w:t>Personal data</w:t>
      </w:r>
      <w:r w:rsidR="00101138" w:rsidRPr="00505B6C">
        <w:rPr>
          <w:rFonts w:ascii="Times New Roman" w:hAnsi="Times New Roman"/>
          <w:b/>
        </w:rPr>
        <w:t>“</w:t>
      </w:r>
      <w:r w:rsidR="00101138" w:rsidRPr="00854B62">
        <w:rPr>
          <w:b/>
        </w:rPr>
        <w:t xml:space="preserve"> </w:t>
      </w:r>
      <w:r w:rsidR="00505B6C" w:rsidRPr="00505B6C">
        <w:rPr>
          <w:rStyle w:val="FontStyle44"/>
          <w:rFonts w:ascii="Times New Roman" w:hAnsi="Times New Roman" w:cs="Times New Roman"/>
          <w:sz w:val="24"/>
          <w:szCs w:val="24"/>
          <w:lang w:val="en-US" w:eastAsia="en-US"/>
        </w:rPr>
        <w:t>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rsidR="00776711" w:rsidRPr="00854B62" w:rsidRDefault="007F4C24" w:rsidP="00101138">
      <w:pPr>
        <w:jc w:val="both"/>
        <w:rPr>
          <w:rFonts w:ascii="Times New Roman" w:hAnsi="Times New Roman"/>
          <w:sz w:val="24"/>
          <w:szCs w:val="24"/>
          <w:lang w:val="bg-BG"/>
        </w:rPr>
      </w:pPr>
      <w:r>
        <w:rPr>
          <w:rFonts w:ascii="Times New Roman" w:hAnsi="Times New Roman"/>
          <w:b/>
          <w:sz w:val="24"/>
          <w:szCs w:val="24"/>
        </w:rPr>
        <w:t>“Applicable legislation</w:t>
      </w:r>
      <w:r w:rsidR="00776711" w:rsidRPr="00854B62">
        <w:rPr>
          <w:rFonts w:ascii="Times New Roman" w:hAnsi="Times New Roman"/>
          <w:b/>
          <w:sz w:val="24"/>
          <w:szCs w:val="24"/>
          <w:lang w:val="bg-BG"/>
        </w:rPr>
        <w:t xml:space="preserve">“ </w:t>
      </w:r>
      <w:r w:rsidR="00435D49" w:rsidRPr="00435D49">
        <w:rPr>
          <w:rFonts w:ascii="Times New Roman" w:hAnsi="Times New Roman"/>
          <w:sz w:val="24"/>
          <w:szCs w:val="24"/>
        </w:rPr>
        <w:t>means</w:t>
      </w:r>
      <w:r w:rsidR="00776711" w:rsidRPr="00854B62">
        <w:rPr>
          <w:rFonts w:ascii="Times New Roman" w:hAnsi="Times New Roman"/>
          <w:sz w:val="24"/>
          <w:szCs w:val="24"/>
          <w:lang w:val="bg-BG"/>
        </w:rPr>
        <w:t xml:space="preserve"> </w:t>
      </w:r>
      <w:r w:rsidR="00435D49">
        <w:rPr>
          <w:rFonts w:ascii="Times New Roman" w:hAnsi="Times New Roman"/>
          <w:sz w:val="24"/>
          <w:szCs w:val="24"/>
        </w:rPr>
        <w:t>the legislation of the European Union and of the Republic of Bulgaria which is relevant for the personal data protection</w:t>
      </w:r>
      <w:r w:rsidR="00776711" w:rsidRPr="00854B62">
        <w:rPr>
          <w:rFonts w:ascii="Times New Roman" w:hAnsi="Times New Roman"/>
          <w:sz w:val="24"/>
          <w:szCs w:val="24"/>
          <w:lang w:val="bg-BG"/>
        </w:rPr>
        <w:t xml:space="preserve">; </w:t>
      </w:r>
    </w:p>
    <w:p w:rsidR="007F4C24" w:rsidRPr="007F4C24" w:rsidRDefault="007F4C24" w:rsidP="007F4C24">
      <w:pPr>
        <w:pStyle w:val="Style26"/>
        <w:widowControl/>
        <w:tabs>
          <w:tab w:val="left" w:pos="288"/>
        </w:tabs>
        <w:spacing w:before="355" w:line="240" w:lineRule="auto"/>
        <w:ind w:firstLine="0"/>
        <w:rPr>
          <w:rStyle w:val="FontStyle44"/>
          <w:rFonts w:ascii="Times New Roman" w:hAnsi="Times New Roman" w:cs="Times New Roman"/>
          <w:sz w:val="24"/>
          <w:szCs w:val="24"/>
          <w:lang w:val="en-US" w:eastAsia="en-US"/>
        </w:rPr>
      </w:pPr>
      <w:r w:rsidRPr="007F4C24">
        <w:rPr>
          <w:rFonts w:ascii="Times New Roman" w:hAnsi="Times New Roman"/>
          <w:b/>
          <w:color w:val="000000"/>
          <w:lang w:val="en-US"/>
        </w:rPr>
        <w:lastRenderedPageBreak/>
        <w:t>”Profiling</w:t>
      </w:r>
      <w:r w:rsidR="00101138" w:rsidRPr="007F4C24">
        <w:rPr>
          <w:rFonts w:ascii="Times New Roman" w:hAnsi="Times New Roman"/>
          <w:b/>
          <w:color w:val="000000"/>
        </w:rPr>
        <w:t>“</w:t>
      </w:r>
      <w:r w:rsidR="00101138" w:rsidRPr="007F4C24">
        <w:rPr>
          <w:rFonts w:ascii="Times New Roman" w:hAnsi="Times New Roman"/>
          <w:color w:val="000000"/>
        </w:rPr>
        <w:t xml:space="preserve"> </w:t>
      </w:r>
      <w:r w:rsidRPr="007F4C24">
        <w:rPr>
          <w:rStyle w:val="FontStyle44"/>
          <w:rFonts w:ascii="Times New Roman" w:hAnsi="Times New Roman" w:cs="Times New Roman"/>
          <w:sz w:val="24"/>
          <w:szCs w:val="24"/>
          <w:lang w:val="en-US" w:eastAsia="en-US"/>
        </w:rPr>
        <w:t>means any form of automated processing of personal data consisting of the use of personal data to evaluate certain personal aspects relating to a natural person, in particular to analy</w:t>
      </w:r>
      <w:r>
        <w:rPr>
          <w:rStyle w:val="FontStyle44"/>
          <w:rFonts w:ascii="Times New Roman" w:hAnsi="Times New Roman" w:cs="Times New Roman"/>
          <w:sz w:val="24"/>
          <w:szCs w:val="24"/>
          <w:lang w:val="en-US" w:eastAsia="en-US"/>
        </w:rPr>
        <w:t>z</w:t>
      </w:r>
      <w:r w:rsidRPr="007F4C24">
        <w:rPr>
          <w:rStyle w:val="FontStyle44"/>
          <w:rFonts w:ascii="Times New Roman" w:hAnsi="Times New Roman" w:cs="Times New Roman"/>
          <w:sz w:val="24"/>
          <w:szCs w:val="24"/>
          <w:lang w:val="en-US" w:eastAsia="en-US"/>
        </w:rPr>
        <w:t>e or predict aspects concerning that natural person's performance at work, economic situation, health, personal preferences, interests, reliability, behavior, location or movements;</w:t>
      </w:r>
    </w:p>
    <w:p w:rsidR="00682C35" w:rsidRPr="00854B62" w:rsidRDefault="007F4C24" w:rsidP="00101138">
      <w:pPr>
        <w:pStyle w:val="Normal2"/>
        <w:spacing w:before="0" w:beforeAutospacing="0" w:after="160" w:afterAutospacing="0" w:line="259" w:lineRule="auto"/>
        <w:jc w:val="both"/>
        <w:rPr>
          <w:color w:val="000000"/>
        </w:rPr>
      </w:pPr>
      <w:r>
        <w:rPr>
          <w:b/>
          <w:bCs/>
          <w:color w:val="000000"/>
          <w:lang w:val="en-US"/>
        </w:rPr>
        <w:t>“</w:t>
      </w:r>
      <w:r w:rsidR="002A26AA">
        <w:rPr>
          <w:b/>
          <w:bCs/>
          <w:color w:val="000000"/>
          <w:lang w:val="en-US"/>
        </w:rPr>
        <w:t>Data subject</w:t>
      </w:r>
      <w:r w:rsidR="00682C35" w:rsidRPr="00854B62">
        <w:rPr>
          <w:b/>
          <w:bCs/>
          <w:color w:val="000000"/>
        </w:rPr>
        <w:t xml:space="preserve">“ </w:t>
      </w:r>
      <w:r w:rsidR="002A26AA" w:rsidRPr="002A26AA">
        <w:rPr>
          <w:bCs/>
          <w:color w:val="000000"/>
          <w:lang w:val="en-US"/>
        </w:rPr>
        <w:t>means</w:t>
      </w:r>
      <w:r w:rsidR="002A26AA">
        <w:rPr>
          <w:b/>
          <w:bCs/>
          <w:color w:val="000000"/>
          <w:lang w:val="en-US"/>
        </w:rPr>
        <w:t xml:space="preserve"> </w:t>
      </w:r>
      <w:r w:rsidR="002A26AA" w:rsidRPr="002A26AA">
        <w:rPr>
          <w:bCs/>
          <w:color w:val="000000"/>
          <w:lang w:val="en-US"/>
        </w:rPr>
        <w:t>a natural person</w:t>
      </w:r>
      <w:r w:rsidR="002A26AA">
        <w:rPr>
          <w:b/>
          <w:bCs/>
          <w:color w:val="000000"/>
          <w:lang w:val="en-US"/>
        </w:rPr>
        <w:t xml:space="preserve"> </w:t>
      </w:r>
      <w:r w:rsidR="002A26AA" w:rsidRPr="00505B6C">
        <w:rPr>
          <w:rStyle w:val="FontStyle44"/>
          <w:rFonts w:ascii="Times New Roman" w:hAnsi="Times New Roman" w:cs="Times New Roman"/>
          <w:sz w:val="24"/>
          <w:szCs w:val="24"/>
          <w:lang w:val="en-US" w:eastAsia="en-US"/>
        </w:rPr>
        <w:t>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r w:rsidR="00682C35" w:rsidRPr="00854B62">
        <w:rPr>
          <w:color w:val="000000"/>
        </w:rPr>
        <w:t>;</w:t>
      </w:r>
    </w:p>
    <w:p w:rsidR="00776711" w:rsidRPr="00854B62" w:rsidRDefault="002A26AA" w:rsidP="00D41810">
      <w:pPr>
        <w:jc w:val="both"/>
        <w:rPr>
          <w:rFonts w:ascii="Times New Roman" w:eastAsia="Times New Roman" w:hAnsi="Times New Roman"/>
          <w:color w:val="000000"/>
          <w:sz w:val="24"/>
          <w:szCs w:val="24"/>
          <w:lang w:val="bg-BG" w:eastAsia="bg-BG"/>
        </w:rPr>
      </w:pPr>
      <w:r>
        <w:rPr>
          <w:rFonts w:ascii="Times New Roman" w:hAnsi="Times New Roman"/>
          <w:b/>
          <w:bCs/>
          <w:sz w:val="24"/>
          <w:szCs w:val="24"/>
        </w:rPr>
        <w:t xml:space="preserve">”Regulation </w:t>
      </w:r>
      <w:r w:rsidR="00776711" w:rsidRPr="00854B62">
        <w:rPr>
          <w:rFonts w:ascii="Times New Roman" w:hAnsi="Times New Roman"/>
          <w:b/>
          <w:bCs/>
          <w:sz w:val="24"/>
          <w:szCs w:val="24"/>
          <w:lang w:val="bg-BG"/>
        </w:rPr>
        <w:t>(</w:t>
      </w:r>
      <w:r>
        <w:rPr>
          <w:rFonts w:ascii="Times New Roman" w:hAnsi="Times New Roman"/>
          <w:b/>
          <w:bCs/>
          <w:sz w:val="24"/>
          <w:szCs w:val="24"/>
        </w:rPr>
        <w:t>EU</w:t>
      </w:r>
      <w:r w:rsidR="00776711" w:rsidRPr="00854B62">
        <w:rPr>
          <w:rFonts w:ascii="Times New Roman" w:hAnsi="Times New Roman"/>
          <w:b/>
          <w:bCs/>
          <w:sz w:val="24"/>
          <w:szCs w:val="24"/>
          <w:lang w:val="bg-BG"/>
        </w:rPr>
        <w:t>) 2016/679“</w:t>
      </w:r>
      <w:r w:rsidR="00776711" w:rsidRPr="00854B62">
        <w:rPr>
          <w:rFonts w:ascii="Times New Roman" w:hAnsi="Times New Roman"/>
          <w:b/>
          <w:sz w:val="24"/>
          <w:szCs w:val="24"/>
          <w:lang w:val="bg-BG"/>
        </w:rPr>
        <w:t xml:space="preserve"> </w:t>
      </w:r>
      <w:r w:rsidRPr="000F2684">
        <w:rPr>
          <w:rFonts w:ascii="Times New Roman" w:hAnsi="Times New Roman"/>
          <w:sz w:val="24"/>
          <w:szCs w:val="24"/>
        </w:rPr>
        <w:t>means Regulation</w:t>
      </w:r>
      <w:r w:rsidRPr="000F2684">
        <w:rPr>
          <w:rFonts w:ascii="Times New Roman" w:hAnsi="Times New Roman"/>
          <w:b/>
          <w:sz w:val="24"/>
          <w:szCs w:val="24"/>
        </w:rPr>
        <w:t xml:space="preserve"> </w:t>
      </w:r>
      <w:r w:rsidR="00776711" w:rsidRPr="000F2684">
        <w:rPr>
          <w:rFonts w:ascii="Times New Roman" w:hAnsi="Times New Roman"/>
          <w:sz w:val="24"/>
          <w:szCs w:val="24"/>
          <w:lang w:val="bg-BG"/>
        </w:rPr>
        <w:t>(</w:t>
      </w:r>
      <w:r w:rsidRPr="000F2684">
        <w:rPr>
          <w:rFonts w:ascii="Times New Roman" w:hAnsi="Times New Roman"/>
          <w:sz w:val="24"/>
          <w:szCs w:val="24"/>
        </w:rPr>
        <w:t>EU</w:t>
      </w:r>
      <w:r w:rsidR="00776711" w:rsidRPr="000F2684">
        <w:rPr>
          <w:rFonts w:ascii="Times New Roman" w:hAnsi="Times New Roman"/>
          <w:sz w:val="24"/>
          <w:szCs w:val="24"/>
          <w:lang w:val="bg-BG"/>
        </w:rPr>
        <w:t xml:space="preserve">) 2016/679 </w:t>
      </w:r>
      <w:r w:rsidR="000F2684" w:rsidRPr="000F2684">
        <w:rPr>
          <w:rStyle w:val="Strong"/>
          <w:rFonts w:ascii="Times New Roman" w:hAnsi="Times New Roman"/>
          <w:b w:val="0"/>
          <w:sz w:val="24"/>
          <w:szCs w:val="24"/>
          <w:lang w:val="en"/>
        </w:rPr>
        <w:t>of the European Parliament and of the Council of 27 April 2016 on the protection of natural persons with regard to the processing of personal data and on the free movement of such data, and repealing Directive 95/46/EC (General Data Protection Regulation)</w:t>
      </w:r>
      <w:r w:rsidR="00776711" w:rsidRPr="00854B62">
        <w:rPr>
          <w:rFonts w:ascii="Times New Roman" w:hAnsi="Times New Roman"/>
          <w:sz w:val="24"/>
          <w:szCs w:val="24"/>
          <w:lang w:val="bg-BG"/>
        </w:rPr>
        <w:t xml:space="preserve">, </w:t>
      </w:r>
      <w:r w:rsidR="000F2684">
        <w:rPr>
          <w:rFonts w:ascii="Times New Roman" w:hAnsi="Times New Roman"/>
          <w:sz w:val="24"/>
          <w:szCs w:val="24"/>
        </w:rPr>
        <w:t>promulgated in the Official Journal of the European Union on</w:t>
      </w:r>
      <w:r w:rsidR="00776711" w:rsidRPr="00854B62">
        <w:rPr>
          <w:rFonts w:ascii="Times New Roman" w:hAnsi="Times New Roman"/>
          <w:sz w:val="24"/>
          <w:szCs w:val="24"/>
          <w:lang w:val="bg-BG"/>
        </w:rPr>
        <w:t xml:space="preserve"> 4 </w:t>
      </w:r>
      <w:r w:rsidR="000F2684">
        <w:rPr>
          <w:rFonts w:ascii="Times New Roman" w:hAnsi="Times New Roman"/>
          <w:sz w:val="24"/>
          <w:szCs w:val="24"/>
        </w:rPr>
        <w:t>May</w:t>
      </w:r>
      <w:r w:rsidR="00776711" w:rsidRPr="00854B62">
        <w:rPr>
          <w:rFonts w:ascii="Times New Roman" w:hAnsi="Times New Roman"/>
          <w:sz w:val="24"/>
          <w:szCs w:val="24"/>
          <w:lang w:val="bg-BG"/>
        </w:rPr>
        <w:t xml:space="preserve"> 2016.</w:t>
      </w:r>
    </w:p>
    <w:p w:rsidR="00B4340F" w:rsidRPr="000F2684" w:rsidRDefault="000F2684" w:rsidP="00101138">
      <w:pPr>
        <w:jc w:val="both"/>
        <w:rPr>
          <w:rFonts w:ascii="Times New Roman" w:hAnsi="Times New Roman"/>
          <w:b/>
          <w:bCs/>
          <w:sz w:val="24"/>
          <w:szCs w:val="24"/>
        </w:rPr>
      </w:pPr>
      <w:r>
        <w:rPr>
          <w:rFonts w:ascii="Times New Roman" w:hAnsi="Times New Roman"/>
          <w:b/>
          <w:bCs/>
          <w:sz w:val="24"/>
          <w:szCs w:val="24"/>
        </w:rPr>
        <w:t>Part</w:t>
      </w:r>
      <w:r w:rsidR="00B4340F" w:rsidRPr="00854B62">
        <w:rPr>
          <w:rFonts w:ascii="Times New Roman" w:hAnsi="Times New Roman"/>
          <w:b/>
          <w:bCs/>
          <w:sz w:val="24"/>
          <w:szCs w:val="24"/>
          <w:lang w:val="bg-BG"/>
        </w:rPr>
        <w:t xml:space="preserve"> 3: </w:t>
      </w:r>
      <w:r>
        <w:rPr>
          <w:rFonts w:ascii="Times New Roman" w:hAnsi="Times New Roman"/>
          <w:b/>
          <w:bCs/>
          <w:sz w:val="24"/>
          <w:szCs w:val="24"/>
        </w:rPr>
        <w:t xml:space="preserve">Rights of </w:t>
      </w:r>
      <w:r w:rsidR="00291312">
        <w:rPr>
          <w:rFonts w:ascii="Times New Roman" w:hAnsi="Times New Roman"/>
          <w:b/>
          <w:bCs/>
          <w:sz w:val="24"/>
          <w:szCs w:val="24"/>
          <w:lang w:val="bg-BG"/>
        </w:rPr>
        <w:t>data</w:t>
      </w:r>
      <w:r>
        <w:rPr>
          <w:rFonts w:ascii="Times New Roman" w:hAnsi="Times New Roman"/>
          <w:b/>
          <w:bCs/>
          <w:sz w:val="24"/>
          <w:szCs w:val="24"/>
        </w:rPr>
        <w:t xml:space="preserve"> subjects</w:t>
      </w:r>
    </w:p>
    <w:p w:rsidR="00776711" w:rsidRPr="00854B62" w:rsidRDefault="000F2684" w:rsidP="00101138">
      <w:pPr>
        <w:jc w:val="both"/>
        <w:rPr>
          <w:rFonts w:ascii="Times New Roman" w:hAnsi="Times New Roman"/>
          <w:sz w:val="24"/>
          <w:szCs w:val="24"/>
          <w:lang w:val="bg-BG"/>
        </w:rPr>
      </w:pPr>
      <w:r>
        <w:rPr>
          <w:rFonts w:ascii="Times New Roman" w:hAnsi="Times New Roman"/>
          <w:sz w:val="24"/>
          <w:szCs w:val="24"/>
        </w:rPr>
        <w:t>The data subjects shall have the following rights with regard to their pe</w:t>
      </w:r>
      <w:r w:rsidR="00291312">
        <w:rPr>
          <w:rFonts w:ascii="Times New Roman" w:hAnsi="Times New Roman"/>
          <w:sz w:val="24"/>
          <w:szCs w:val="24"/>
          <w:lang w:val="bg-BG"/>
        </w:rPr>
        <w:t>rsonal data</w:t>
      </w:r>
      <w:r w:rsidR="00B4340F" w:rsidRPr="00854B62">
        <w:rPr>
          <w:rFonts w:ascii="Times New Roman" w:hAnsi="Times New Roman"/>
          <w:sz w:val="24"/>
          <w:szCs w:val="24"/>
          <w:lang w:val="bg-BG"/>
        </w:rPr>
        <w:t>:</w:t>
      </w:r>
    </w:p>
    <w:p w:rsidR="00F558DF" w:rsidRPr="00854B62" w:rsidRDefault="000F2684" w:rsidP="00D321D5">
      <w:pPr>
        <w:numPr>
          <w:ilvl w:val="0"/>
          <w:numId w:val="4"/>
        </w:numPr>
        <w:tabs>
          <w:tab w:val="clear" w:pos="720"/>
          <w:tab w:val="num" w:pos="993"/>
        </w:tabs>
        <w:ind w:left="993" w:hanging="284"/>
        <w:jc w:val="both"/>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eastAsia="bg-BG"/>
        </w:rPr>
        <w:t>Right of access</w:t>
      </w:r>
      <w:r w:rsidR="00D41810" w:rsidRPr="00854B62">
        <w:rPr>
          <w:rFonts w:ascii="Times New Roman" w:eastAsia="Times New Roman" w:hAnsi="Times New Roman"/>
          <w:color w:val="000000"/>
          <w:sz w:val="24"/>
          <w:szCs w:val="24"/>
          <w:lang w:val="bg-BG" w:eastAsia="bg-BG"/>
        </w:rPr>
        <w:t>;</w:t>
      </w:r>
      <w:r w:rsidR="00811A71" w:rsidRPr="00854B62">
        <w:rPr>
          <w:rFonts w:ascii="Times New Roman" w:eastAsia="Times New Roman" w:hAnsi="Times New Roman"/>
          <w:color w:val="000000"/>
          <w:sz w:val="24"/>
          <w:szCs w:val="24"/>
          <w:lang w:val="bg-BG" w:eastAsia="bg-BG"/>
        </w:rPr>
        <w:t xml:space="preserve"> </w:t>
      </w:r>
    </w:p>
    <w:p w:rsidR="00F558DF" w:rsidRPr="00854B62" w:rsidRDefault="000F2684" w:rsidP="00D321D5">
      <w:pPr>
        <w:numPr>
          <w:ilvl w:val="0"/>
          <w:numId w:val="4"/>
        </w:numPr>
        <w:tabs>
          <w:tab w:val="clear" w:pos="720"/>
          <w:tab w:val="num" w:pos="993"/>
        </w:tabs>
        <w:ind w:left="993" w:hanging="284"/>
        <w:jc w:val="both"/>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eastAsia="bg-BG"/>
        </w:rPr>
        <w:t>Right to rectification</w:t>
      </w:r>
      <w:r w:rsidR="00D41810" w:rsidRPr="00854B62">
        <w:rPr>
          <w:rFonts w:ascii="Times New Roman" w:eastAsia="Times New Roman" w:hAnsi="Times New Roman"/>
          <w:color w:val="000000"/>
          <w:sz w:val="24"/>
          <w:szCs w:val="24"/>
          <w:lang w:val="bg-BG" w:eastAsia="bg-BG"/>
        </w:rPr>
        <w:t>;</w:t>
      </w:r>
    </w:p>
    <w:p w:rsidR="00F558DF" w:rsidRPr="00854B62" w:rsidRDefault="00742B08" w:rsidP="00D321D5">
      <w:pPr>
        <w:numPr>
          <w:ilvl w:val="0"/>
          <w:numId w:val="4"/>
        </w:numPr>
        <w:tabs>
          <w:tab w:val="clear" w:pos="720"/>
          <w:tab w:val="num" w:pos="993"/>
        </w:tabs>
        <w:ind w:left="993" w:hanging="284"/>
        <w:jc w:val="both"/>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eastAsia="bg-BG"/>
        </w:rPr>
        <w:t xml:space="preserve">Right to </w:t>
      </w:r>
      <w:r w:rsidR="00820EDE">
        <w:rPr>
          <w:rFonts w:ascii="Times New Roman" w:eastAsia="Times New Roman" w:hAnsi="Times New Roman"/>
          <w:color w:val="000000"/>
          <w:sz w:val="24"/>
          <w:szCs w:val="24"/>
          <w:lang w:eastAsia="bg-BG"/>
        </w:rPr>
        <w:t xml:space="preserve">data </w:t>
      </w:r>
      <w:r>
        <w:rPr>
          <w:rFonts w:ascii="Times New Roman" w:eastAsia="Times New Roman" w:hAnsi="Times New Roman"/>
          <w:color w:val="000000"/>
          <w:sz w:val="24"/>
          <w:szCs w:val="24"/>
          <w:lang w:eastAsia="bg-BG"/>
        </w:rPr>
        <w:t>portability</w:t>
      </w:r>
      <w:r w:rsidR="00D41810" w:rsidRPr="00854B62">
        <w:rPr>
          <w:rFonts w:ascii="Times New Roman" w:eastAsia="Times New Roman" w:hAnsi="Times New Roman"/>
          <w:color w:val="000000"/>
          <w:sz w:val="24"/>
          <w:szCs w:val="24"/>
          <w:lang w:val="bg-BG" w:eastAsia="bg-BG"/>
        </w:rPr>
        <w:t>;</w:t>
      </w:r>
      <w:r w:rsidR="00811A71" w:rsidRPr="00854B62">
        <w:rPr>
          <w:rFonts w:ascii="Times New Roman" w:eastAsia="Times New Roman" w:hAnsi="Times New Roman"/>
          <w:color w:val="000000"/>
          <w:sz w:val="24"/>
          <w:szCs w:val="24"/>
          <w:lang w:val="bg-BG" w:eastAsia="bg-BG"/>
        </w:rPr>
        <w:t xml:space="preserve"> </w:t>
      </w:r>
    </w:p>
    <w:p w:rsidR="00C30053" w:rsidRPr="00854B62" w:rsidRDefault="000F2684" w:rsidP="00D321D5">
      <w:pPr>
        <w:pStyle w:val="ListParagraph"/>
        <w:numPr>
          <w:ilvl w:val="0"/>
          <w:numId w:val="4"/>
        </w:numPr>
        <w:tabs>
          <w:tab w:val="clear" w:pos="720"/>
          <w:tab w:val="num" w:pos="993"/>
        </w:tabs>
        <w:ind w:left="993" w:hanging="284"/>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eastAsia="bg-BG"/>
        </w:rPr>
        <w:t xml:space="preserve">Right to erasure </w:t>
      </w:r>
      <w:r w:rsidR="00C30053" w:rsidRPr="00854B62">
        <w:rPr>
          <w:rFonts w:ascii="Times New Roman" w:eastAsia="Times New Roman" w:hAnsi="Times New Roman"/>
          <w:color w:val="000000"/>
          <w:sz w:val="24"/>
          <w:szCs w:val="24"/>
          <w:lang w:val="bg-BG" w:eastAsia="bg-BG"/>
        </w:rPr>
        <w:t>(</w:t>
      </w:r>
      <w:r>
        <w:rPr>
          <w:rFonts w:ascii="Times New Roman" w:eastAsia="Times New Roman" w:hAnsi="Times New Roman"/>
          <w:color w:val="000000"/>
          <w:sz w:val="24"/>
          <w:szCs w:val="24"/>
          <w:lang w:eastAsia="bg-BG"/>
        </w:rPr>
        <w:t>right</w:t>
      </w:r>
      <w:r w:rsidR="00C30053" w:rsidRPr="00854B62">
        <w:rPr>
          <w:rFonts w:ascii="Times New Roman" w:eastAsia="Times New Roman" w:hAnsi="Times New Roman"/>
          <w:color w:val="000000"/>
          <w:sz w:val="24"/>
          <w:szCs w:val="24"/>
          <w:lang w:val="bg-BG" w:eastAsia="bg-BG"/>
        </w:rPr>
        <w:t xml:space="preserve"> </w:t>
      </w:r>
      <w:r>
        <w:rPr>
          <w:rFonts w:ascii="Times New Roman" w:eastAsia="Times New Roman" w:hAnsi="Times New Roman"/>
          <w:color w:val="000000"/>
          <w:sz w:val="24"/>
          <w:szCs w:val="24"/>
          <w:lang w:eastAsia="bg-BG"/>
        </w:rPr>
        <w:t>“to be forgotten</w:t>
      </w:r>
      <w:r w:rsidR="00C30053" w:rsidRPr="00854B62">
        <w:rPr>
          <w:rFonts w:ascii="Times New Roman" w:eastAsia="Times New Roman" w:hAnsi="Times New Roman"/>
          <w:color w:val="000000"/>
          <w:sz w:val="24"/>
          <w:szCs w:val="24"/>
          <w:lang w:val="bg-BG" w:eastAsia="bg-BG"/>
        </w:rPr>
        <w:t>“)</w:t>
      </w:r>
      <w:r w:rsidR="00D41810" w:rsidRPr="00854B62">
        <w:rPr>
          <w:rFonts w:ascii="Times New Roman" w:eastAsia="Times New Roman" w:hAnsi="Times New Roman"/>
          <w:color w:val="000000"/>
          <w:sz w:val="24"/>
          <w:szCs w:val="24"/>
          <w:lang w:val="bg-BG" w:eastAsia="bg-BG"/>
        </w:rPr>
        <w:t>;</w:t>
      </w:r>
    </w:p>
    <w:p w:rsidR="00F558DF" w:rsidRPr="00854B62" w:rsidRDefault="00742B08" w:rsidP="00D321D5">
      <w:pPr>
        <w:numPr>
          <w:ilvl w:val="0"/>
          <w:numId w:val="4"/>
        </w:numPr>
        <w:tabs>
          <w:tab w:val="clear" w:pos="720"/>
          <w:tab w:val="num" w:pos="993"/>
        </w:tabs>
        <w:ind w:left="993" w:hanging="284"/>
        <w:jc w:val="both"/>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eastAsia="bg-BG"/>
        </w:rPr>
        <w:t>Right to request restriction of processing</w:t>
      </w:r>
      <w:r w:rsidR="00D41810" w:rsidRPr="00854B62">
        <w:rPr>
          <w:rFonts w:ascii="Times New Roman" w:eastAsia="Times New Roman" w:hAnsi="Times New Roman"/>
          <w:color w:val="000000"/>
          <w:sz w:val="24"/>
          <w:szCs w:val="24"/>
          <w:lang w:val="bg-BG" w:eastAsia="bg-BG"/>
        </w:rPr>
        <w:t>;</w:t>
      </w:r>
    </w:p>
    <w:p w:rsidR="00F558DF" w:rsidRPr="00854B62" w:rsidRDefault="00820EDE" w:rsidP="00D321D5">
      <w:pPr>
        <w:numPr>
          <w:ilvl w:val="0"/>
          <w:numId w:val="4"/>
        </w:numPr>
        <w:tabs>
          <w:tab w:val="clear" w:pos="720"/>
          <w:tab w:val="num" w:pos="993"/>
        </w:tabs>
        <w:ind w:left="993" w:hanging="284"/>
        <w:jc w:val="both"/>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eastAsia="bg-BG"/>
        </w:rPr>
        <w:t xml:space="preserve">Right to object to </w:t>
      </w:r>
      <w:r w:rsidR="00291312">
        <w:rPr>
          <w:rFonts w:ascii="Times New Roman" w:eastAsia="Times New Roman" w:hAnsi="Times New Roman"/>
          <w:color w:val="000000"/>
          <w:sz w:val="24"/>
          <w:szCs w:val="24"/>
          <w:lang w:val="bg-BG" w:eastAsia="bg-BG"/>
        </w:rPr>
        <w:t>personal data</w:t>
      </w:r>
      <w:r>
        <w:rPr>
          <w:rFonts w:ascii="Times New Roman" w:eastAsia="Times New Roman" w:hAnsi="Times New Roman"/>
          <w:color w:val="000000"/>
          <w:sz w:val="24"/>
          <w:szCs w:val="24"/>
          <w:lang w:eastAsia="bg-BG"/>
        </w:rPr>
        <w:t xml:space="preserve"> processing</w:t>
      </w:r>
      <w:r w:rsidR="00D41810" w:rsidRPr="00854B62">
        <w:rPr>
          <w:rFonts w:ascii="Times New Roman" w:eastAsia="Times New Roman" w:hAnsi="Times New Roman"/>
          <w:color w:val="000000"/>
          <w:sz w:val="24"/>
          <w:szCs w:val="24"/>
          <w:lang w:val="bg-BG" w:eastAsia="bg-BG"/>
        </w:rPr>
        <w:t>;</w:t>
      </w:r>
      <w:r w:rsidR="00811A71" w:rsidRPr="00854B62">
        <w:rPr>
          <w:rFonts w:ascii="Times New Roman" w:eastAsia="Times New Roman" w:hAnsi="Times New Roman"/>
          <w:color w:val="000000"/>
          <w:sz w:val="24"/>
          <w:szCs w:val="24"/>
          <w:lang w:val="bg-BG" w:eastAsia="bg-BG"/>
        </w:rPr>
        <w:t xml:space="preserve"> </w:t>
      </w:r>
    </w:p>
    <w:p w:rsidR="00B4340F" w:rsidRPr="00854B62" w:rsidRDefault="00820EDE" w:rsidP="00D321D5">
      <w:pPr>
        <w:numPr>
          <w:ilvl w:val="0"/>
          <w:numId w:val="4"/>
        </w:numPr>
        <w:tabs>
          <w:tab w:val="clear" w:pos="720"/>
          <w:tab w:val="num" w:pos="993"/>
        </w:tabs>
        <w:ind w:left="993" w:hanging="284"/>
        <w:jc w:val="both"/>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eastAsia="bg-BG"/>
        </w:rPr>
        <w:t>Right of the personal data subject</w:t>
      </w:r>
      <w:r w:rsidR="00811A71" w:rsidRPr="00854B62">
        <w:rPr>
          <w:rFonts w:ascii="Times New Roman" w:eastAsia="Times New Roman" w:hAnsi="Times New Roman"/>
          <w:color w:val="000000"/>
          <w:sz w:val="24"/>
          <w:szCs w:val="24"/>
          <w:lang w:val="bg-BG" w:eastAsia="bg-BG"/>
        </w:rPr>
        <w:t xml:space="preserve"> </w:t>
      </w:r>
      <w:r w:rsidRPr="00820EDE">
        <w:rPr>
          <w:rStyle w:val="FontStyle44"/>
          <w:rFonts w:ascii="Times New Roman" w:hAnsi="Times New Roman" w:cs="Times New Roman"/>
          <w:sz w:val="24"/>
          <w:szCs w:val="24"/>
        </w:rPr>
        <w:t xml:space="preserve">not to be subject to a decision based solely on automated processing, </w:t>
      </w:r>
      <w:r>
        <w:rPr>
          <w:rStyle w:val="FontStyle44"/>
          <w:rFonts w:ascii="Times New Roman" w:hAnsi="Times New Roman" w:cs="Times New Roman"/>
          <w:sz w:val="24"/>
          <w:szCs w:val="24"/>
        </w:rPr>
        <w:t>whether</w:t>
      </w:r>
      <w:r w:rsidRPr="00820EDE">
        <w:rPr>
          <w:rStyle w:val="FontStyle44"/>
          <w:rFonts w:ascii="Times New Roman" w:hAnsi="Times New Roman" w:cs="Times New Roman"/>
          <w:sz w:val="24"/>
          <w:szCs w:val="24"/>
        </w:rPr>
        <w:t xml:space="preserve"> profiling</w:t>
      </w:r>
      <w:r>
        <w:rPr>
          <w:rStyle w:val="FontStyle44"/>
          <w:rFonts w:ascii="Times New Roman" w:hAnsi="Times New Roman" w:cs="Times New Roman"/>
          <w:sz w:val="24"/>
          <w:szCs w:val="24"/>
        </w:rPr>
        <w:t xml:space="preserve"> is included or not. </w:t>
      </w:r>
    </w:p>
    <w:p w:rsidR="00B4340F" w:rsidRPr="00854B62" w:rsidRDefault="00820EDE" w:rsidP="00101138">
      <w:pPr>
        <w:jc w:val="both"/>
        <w:rPr>
          <w:rFonts w:ascii="Times New Roman" w:eastAsia="Times New Roman" w:hAnsi="Times New Roman"/>
          <w:i/>
          <w:iCs/>
          <w:color w:val="000000"/>
          <w:sz w:val="24"/>
          <w:szCs w:val="24"/>
          <w:lang w:val="bg-BG" w:eastAsia="bg-BG"/>
        </w:rPr>
      </w:pPr>
      <w:r>
        <w:rPr>
          <w:rFonts w:ascii="Times New Roman" w:eastAsia="Times New Roman" w:hAnsi="Times New Roman"/>
          <w:i/>
          <w:iCs/>
          <w:color w:val="000000"/>
          <w:sz w:val="24"/>
          <w:szCs w:val="24"/>
          <w:lang w:eastAsia="bg-BG"/>
        </w:rPr>
        <w:t>Right of access</w:t>
      </w:r>
    </w:p>
    <w:p w:rsidR="00B4340F" w:rsidRPr="00854B62" w:rsidRDefault="00820EDE" w:rsidP="00D321D5">
      <w:pPr>
        <w:pStyle w:val="ListParagraph"/>
        <w:numPr>
          <w:ilvl w:val="1"/>
          <w:numId w:val="5"/>
        </w:numPr>
        <w:jc w:val="both"/>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eastAsia="bg-BG"/>
        </w:rPr>
        <w:t>At request</w:t>
      </w:r>
      <w:r w:rsidR="00D41810" w:rsidRPr="00854B62">
        <w:rPr>
          <w:rFonts w:ascii="Times New Roman" w:eastAsia="Times New Roman" w:hAnsi="Times New Roman"/>
          <w:color w:val="000000"/>
          <w:sz w:val="24"/>
          <w:szCs w:val="24"/>
          <w:lang w:val="bg-BG" w:eastAsia="bg-BG"/>
        </w:rPr>
        <w:t xml:space="preserve">, </w:t>
      </w:r>
      <w:r w:rsidR="004421AB">
        <w:rPr>
          <w:rFonts w:ascii="Times New Roman" w:hAnsi="Times New Roman"/>
          <w:sz w:val="24"/>
          <w:szCs w:val="24"/>
          <w:lang w:val="bg-BG"/>
        </w:rPr>
        <w:t>Sopharma</w:t>
      </w:r>
      <w:r w:rsidR="00D41810" w:rsidRPr="00854B62">
        <w:rPr>
          <w:rFonts w:ascii="Times New Roman" w:eastAsia="Times New Roman" w:hAnsi="Times New Roman"/>
          <w:color w:val="000000"/>
          <w:sz w:val="24"/>
          <w:szCs w:val="24"/>
          <w:lang w:val="bg-BG" w:eastAsia="bg-BG"/>
        </w:rPr>
        <w:t xml:space="preserve"> </w:t>
      </w:r>
      <w:r>
        <w:rPr>
          <w:rFonts w:ascii="Times New Roman" w:eastAsia="Times New Roman" w:hAnsi="Times New Roman"/>
          <w:color w:val="000000"/>
          <w:sz w:val="24"/>
          <w:szCs w:val="24"/>
          <w:lang w:eastAsia="bg-BG"/>
        </w:rPr>
        <w:t>shall present the following information to the p</w:t>
      </w:r>
      <w:r w:rsidR="00291312">
        <w:rPr>
          <w:rFonts w:ascii="Times New Roman" w:eastAsia="Times New Roman" w:hAnsi="Times New Roman"/>
          <w:color w:val="000000"/>
          <w:sz w:val="24"/>
          <w:szCs w:val="24"/>
          <w:lang w:val="bg-BG" w:eastAsia="bg-BG"/>
        </w:rPr>
        <w:t>ersonal data</w:t>
      </w:r>
      <w:r w:rsidR="00D41810" w:rsidRPr="00854B62">
        <w:rPr>
          <w:rFonts w:ascii="Times New Roman" w:eastAsia="Times New Roman" w:hAnsi="Times New Roman"/>
          <w:color w:val="000000"/>
          <w:sz w:val="24"/>
          <w:szCs w:val="24"/>
          <w:lang w:val="bg-BG" w:eastAsia="bg-BG"/>
        </w:rPr>
        <w:t xml:space="preserve"> </w:t>
      </w:r>
      <w:r>
        <w:rPr>
          <w:rFonts w:ascii="Times New Roman" w:eastAsia="Times New Roman" w:hAnsi="Times New Roman"/>
          <w:color w:val="000000"/>
          <w:sz w:val="24"/>
          <w:szCs w:val="24"/>
          <w:lang w:eastAsia="bg-BG"/>
        </w:rPr>
        <w:t>subject</w:t>
      </w:r>
      <w:r w:rsidR="00B4340F" w:rsidRPr="00854B62">
        <w:rPr>
          <w:rFonts w:ascii="Times New Roman" w:eastAsia="Times New Roman" w:hAnsi="Times New Roman"/>
          <w:color w:val="000000"/>
          <w:sz w:val="24"/>
          <w:szCs w:val="24"/>
          <w:lang w:val="bg-BG" w:eastAsia="bg-BG"/>
        </w:rPr>
        <w:t xml:space="preserve">: </w:t>
      </w:r>
    </w:p>
    <w:p w:rsidR="00B4340F" w:rsidRPr="00854B62" w:rsidRDefault="00820EDE" w:rsidP="00D321D5">
      <w:pPr>
        <w:pStyle w:val="ListParagraph"/>
        <w:numPr>
          <w:ilvl w:val="0"/>
          <w:numId w:val="10"/>
        </w:numPr>
        <w:ind w:left="993"/>
        <w:jc w:val="both"/>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eastAsia="bg-BG"/>
        </w:rPr>
        <w:t>Information whether</w:t>
      </w:r>
      <w:r w:rsidR="00E06AD1" w:rsidRPr="00854B62">
        <w:rPr>
          <w:rFonts w:ascii="Times New Roman" w:eastAsia="Times New Roman" w:hAnsi="Times New Roman"/>
          <w:color w:val="000000"/>
          <w:sz w:val="24"/>
          <w:szCs w:val="24"/>
          <w:lang w:val="bg-BG" w:eastAsia="bg-BG"/>
        </w:rPr>
        <w:t xml:space="preserve"> </w:t>
      </w:r>
      <w:r w:rsidR="004421AB">
        <w:rPr>
          <w:rFonts w:ascii="Times New Roman" w:hAnsi="Times New Roman"/>
          <w:sz w:val="24"/>
          <w:szCs w:val="24"/>
          <w:lang w:val="bg-BG"/>
        </w:rPr>
        <w:t>Sopharma</w:t>
      </w:r>
      <w:r w:rsidR="00B4340F" w:rsidRPr="00854B62">
        <w:rPr>
          <w:rFonts w:ascii="Times New Roman" w:eastAsia="Times New Roman" w:hAnsi="Times New Roman"/>
          <w:color w:val="000000"/>
          <w:sz w:val="24"/>
          <w:szCs w:val="24"/>
          <w:lang w:val="bg-BG" w:eastAsia="bg-BG"/>
        </w:rPr>
        <w:t xml:space="preserve"> </w:t>
      </w:r>
      <w:r>
        <w:rPr>
          <w:rFonts w:ascii="Times New Roman" w:eastAsia="Times New Roman" w:hAnsi="Times New Roman"/>
          <w:color w:val="000000"/>
          <w:sz w:val="24"/>
          <w:szCs w:val="24"/>
          <w:lang w:eastAsia="bg-BG"/>
        </w:rPr>
        <w:t>processes or does not process</w:t>
      </w:r>
      <w:r w:rsidR="00B4340F" w:rsidRPr="00854B62">
        <w:rPr>
          <w:rFonts w:ascii="Times New Roman" w:eastAsia="Times New Roman" w:hAnsi="Times New Roman"/>
          <w:color w:val="000000"/>
          <w:sz w:val="24"/>
          <w:szCs w:val="24"/>
          <w:lang w:val="bg-BG" w:eastAsia="bg-BG"/>
        </w:rPr>
        <w:t xml:space="preserve"> </w:t>
      </w:r>
      <w:r w:rsidR="00291312">
        <w:rPr>
          <w:rFonts w:ascii="Times New Roman" w:eastAsia="Times New Roman" w:hAnsi="Times New Roman"/>
          <w:color w:val="000000"/>
          <w:sz w:val="24"/>
          <w:szCs w:val="24"/>
          <w:lang w:val="bg-BG" w:eastAsia="bg-BG"/>
        </w:rPr>
        <w:t>the personal data</w:t>
      </w:r>
      <w:r w:rsidR="00B4340F" w:rsidRPr="00854B62">
        <w:rPr>
          <w:rFonts w:ascii="Times New Roman" w:eastAsia="Times New Roman" w:hAnsi="Times New Roman"/>
          <w:color w:val="000000"/>
          <w:sz w:val="24"/>
          <w:szCs w:val="24"/>
          <w:lang w:val="bg-BG" w:eastAsia="bg-BG"/>
        </w:rPr>
        <w:t xml:space="preserve"> </w:t>
      </w:r>
      <w:r>
        <w:rPr>
          <w:rFonts w:ascii="Times New Roman" w:eastAsia="Times New Roman" w:hAnsi="Times New Roman"/>
          <w:color w:val="000000"/>
          <w:sz w:val="24"/>
          <w:szCs w:val="24"/>
          <w:lang w:eastAsia="bg-BG"/>
        </w:rPr>
        <w:t>of the subject</w:t>
      </w:r>
      <w:r w:rsidR="00B4340F" w:rsidRPr="00854B62">
        <w:rPr>
          <w:rFonts w:ascii="Times New Roman" w:eastAsia="Times New Roman" w:hAnsi="Times New Roman"/>
          <w:color w:val="000000"/>
          <w:sz w:val="24"/>
          <w:szCs w:val="24"/>
          <w:lang w:val="bg-BG" w:eastAsia="bg-BG"/>
        </w:rPr>
        <w:t>;</w:t>
      </w:r>
    </w:p>
    <w:p w:rsidR="00B4340F" w:rsidRPr="00854B62" w:rsidRDefault="00820EDE" w:rsidP="00D321D5">
      <w:pPr>
        <w:pStyle w:val="ListParagraph"/>
        <w:numPr>
          <w:ilvl w:val="0"/>
          <w:numId w:val="10"/>
        </w:numPr>
        <w:ind w:left="993"/>
        <w:jc w:val="both"/>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eastAsia="bg-BG"/>
        </w:rPr>
        <w:t>A copy of</w:t>
      </w:r>
      <w:r w:rsidR="00B4340F" w:rsidRPr="00854B62">
        <w:rPr>
          <w:rFonts w:ascii="Times New Roman" w:eastAsia="Times New Roman" w:hAnsi="Times New Roman"/>
          <w:color w:val="000000"/>
          <w:sz w:val="24"/>
          <w:szCs w:val="24"/>
          <w:lang w:val="bg-BG" w:eastAsia="bg-BG"/>
        </w:rPr>
        <w:t xml:space="preserve"> </w:t>
      </w:r>
      <w:r w:rsidR="00291312">
        <w:rPr>
          <w:rFonts w:ascii="Times New Roman" w:eastAsia="Times New Roman" w:hAnsi="Times New Roman"/>
          <w:color w:val="000000"/>
          <w:sz w:val="24"/>
          <w:szCs w:val="24"/>
          <w:lang w:val="bg-BG" w:eastAsia="bg-BG"/>
        </w:rPr>
        <w:t>the personal data</w:t>
      </w:r>
      <w:r w:rsidR="00B4340F" w:rsidRPr="00854B62">
        <w:rPr>
          <w:rFonts w:ascii="Times New Roman" w:eastAsia="Times New Roman" w:hAnsi="Times New Roman"/>
          <w:color w:val="000000"/>
          <w:sz w:val="24"/>
          <w:szCs w:val="24"/>
          <w:lang w:val="bg-BG" w:eastAsia="bg-BG"/>
        </w:rPr>
        <w:t xml:space="preserve"> </w:t>
      </w:r>
      <w:r>
        <w:rPr>
          <w:rFonts w:ascii="Times New Roman" w:eastAsia="Times New Roman" w:hAnsi="Times New Roman"/>
          <w:color w:val="000000"/>
          <w:sz w:val="24"/>
          <w:szCs w:val="24"/>
          <w:lang w:eastAsia="bg-BG"/>
        </w:rPr>
        <w:t>of the subject which are processed by</w:t>
      </w:r>
      <w:r w:rsidR="00B4340F" w:rsidRPr="00854B62">
        <w:rPr>
          <w:rFonts w:ascii="Times New Roman" w:eastAsia="Times New Roman" w:hAnsi="Times New Roman"/>
          <w:color w:val="000000"/>
          <w:sz w:val="24"/>
          <w:szCs w:val="24"/>
          <w:lang w:val="bg-BG" w:eastAsia="bg-BG"/>
        </w:rPr>
        <w:t xml:space="preserve"> </w:t>
      </w:r>
      <w:r w:rsidR="004421AB">
        <w:rPr>
          <w:rFonts w:ascii="Times New Roman" w:hAnsi="Times New Roman"/>
          <w:sz w:val="24"/>
          <w:szCs w:val="24"/>
          <w:lang w:val="bg-BG"/>
        </w:rPr>
        <w:t>Sopharma</w:t>
      </w:r>
      <w:r w:rsidR="00B4340F" w:rsidRPr="00854B62">
        <w:rPr>
          <w:rFonts w:ascii="Times New Roman" w:eastAsia="Times New Roman" w:hAnsi="Times New Roman"/>
          <w:color w:val="000000"/>
          <w:sz w:val="24"/>
          <w:szCs w:val="24"/>
          <w:lang w:val="bg-BG" w:eastAsia="bg-BG"/>
        </w:rPr>
        <w:t xml:space="preserve">, </w:t>
      </w:r>
      <w:r>
        <w:rPr>
          <w:rFonts w:ascii="Times New Roman" w:eastAsia="Times New Roman" w:hAnsi="Times New Roman"/>
          <w:color w:val="000000"/>
          <w:sz w:val="24"/>
          <w:szCs w:val="24"/>
          <w:lang w:eastAsia="bg-BG"/>
        </w:rPr>
        <w:t>and</w:t>
      </w:r>
    </w:p>
    <w:p w:rsidR="00B4340F" w:rsidRPr="00854B62" w:rsidRDefault="00820EDE" w:rsidP="00D321D5">
      <w:pPr>
        <w:pStyle w:val="ListParagraph"/>
        <w:numPr>
          <w:ilvl w:val="0"/>
          <w:numId w:val="10"/>
        </w:numPr>
        <w:ind w:left="993"/>
        <w:jc w:val="both"/>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eastAsia="bg-BG"/>
        </w:rPr>
        <w:t>Explanation about the data processed</w:t>
      </w:r>
    </w:p>
    <w:p w:rsidR="007B4946" w:rsidRPr="007B4946" w:rsidRDefault="007B4946" w:rsidP="00D321D5">
      <w:pPr>
        <w:pStyle w:val="NoSpacing"/>
        <w:numPr>
          <w:ilvl w:val="1"/>
          <w:numId w:val="5"/>
        </w:numPr>
        <w:jc w:val="both"/>
        <w:rPr>
          <w:rStyle w:val="FontStyle44"/>
          <w:rFonts w:ascii="Times New Roman" w:hAnsi="Times New Roman" w:cs="Times New Roman"/>
          <w:sz w:val="24"/>
          <w:szCs w:val="24"/>
        </w:rPr>
      </w:pPr>
      <w:r w:rsidRPr="007B4946">
        <w:rPr>
          <w:rStyle w:val="FontStyle44"/>
          <w:rFonts w:ascii="Times New Roman" w:hAnsi="Times New Roman" w:cs="Times New Roman"/>
          <w:sz w:val="24"/>
          <w:szCs w:val="24"/>
        </w:rPr>
        <w:t xml:space="preserve">The </w:t>
      </w:r>
      <w:r>
        <w:rPr>
          <w:rStyle w:val="FontStyle44"/>
          <w:rFonts w:ascii="Times New Roman" w:hAnsi="Times New Roman" w:cs="Times New Roman"/>
          <w:sz w:val="24"/>
          <w:szCs w:val="24"/>
        </w:rPr>
        <w:t xml:space="preserve">explanation pursuant to Art. 2.1. (iii) </w:t>
      </w:r>
      <w:r w:rsidRPr="007B4946">
        <w:rPr>
          <w:rStyle w:val="FontStyle44"/>
          <w:rFonts w:ascii="Times New Roman" w:hAnsi="Times New Roman" w:cs="Times New Roman"/>
          <w:sz w:val="24"/>
          <w:szCs w:val="24"/>
        </w:rPr>
        <w:t xml:space="preserve">shall </w:t>
      </w:r>
      <w:r w:rsidR="009B6917">
        <w:rPr>
          <w:rStyle w:val="FontStyle44"/>
          <w:rFonts w:ascii="Times New Roman" w:hAnsi="Times New Roman" w:cs="Times New Roman"/>
          <w:sz w:val="24"/>
          <w:szCs w:val="24"/>
        </w:rPr>
        <w:t>include t</w:t>
      </w:r>
      <w:r w:rsidRPr="007B4946">
        <w:rPr>
          <w:rStyle w:val="FontStyle44"/>
          <w:rFonts w:ascii="Times New Roman" w:hAnsi="Times New Roman" w:cs="Times New Roman"/>
          <w:sz w:val="24"/>
          <w:szCs w:val="24"/>
        </w:rPr>
        <w:t>he following information</w:t>
      </w:r>
      <w:r w:rsidR="009B6917">
        <w:rPr>
          <w:rStyle w:val="FontStyle44"/>
          <w:rFonts w:ascii="Times New Roman" w:hAnsi="Times New Roman" w:cs="Times New Roman"/>
          <w:sz w:val="24"/>
          <w:szCs w:val="24"/>
        </w:rPr>
        <w:t xml:space="preserve"> about the personal data processed by Sopharma</w:t>
      </w:r>
      <w:r w:rsidRPr="007B4946">
        <w:rPr>
          <w:rStyle w:val="FontStyle44"/>
          <w:rFonts w:ascii="Times New Roman" w:hAnsi="Times New Roman" w:cs="Times New Roman"/>
          <w:sz w:val="24"/>
          <w:szCs w:val="24"/>
        </w:rPr>
        <w:t>:</w:t>
      </w:r>
    </w:p>
    <w:p w:rsidR="007B4946" w:rsidRPr="007B4946" w:rsidRDefault="007B4946" w:rsidP="00D321D5">
      <w:pPr>
        <w:pStyle w:val="NoSpacing"/>
        <w:numPr>
          <w:ilvl w:val="0"/>
          <w:numId w:val="19"/>
        </w:numPr>
        <w:jc w:val="both"/>
        <w:rPr>
          <w:rStyle w:val="FontStyle44"/>
          <w:rFonts w:ascii="Times New Roman" w:hAnsi="Times New Roman" w:cs="Times New Roman"/>
          <w:sz w:val="24"/>
          <w:szCs w:val="24"/>
        </w:rPr>
      </w:pPr>
      <w:r w:rsidRPr="007B4946">
        <w:rPr>
          <w:rStyle w:val="FontStyle44"/>
          <w:rFonts w:ascii="Times New Roman" w:hAnsi="Times New Roman" w:cs="Times New Roman"/>
          <w:sz w:val="24"/>
          <w:szCs w:val="24"/>
        </w:rPr>
        <w:t>the purposes of the processing;</w:t>
      </w:r>
    </w:p>
    <w:p w:rsidR="007B4946" w:rsidRPr="007B4946" w:rsidRDefault="007B4946" w:rsidP="00D321D5">
      <w:pPr>
        <w:pStyle w:val="NoSpacing"/>
        <w:numPr>
          <w:ilvl w:val="0"/>
          <w:numId w:val="19"/>
        </w:numPr>
        <w:jc w:val="both"/>
        <w:rPr>
          <w:rStyle w:val="FontStyle44"/>
          <w:rFonts w:ascii="Times New Roman" w:hAnsi="Times New Roman" w:cs="Times New Roman"/>
          <w:sz w:val="24"/>
          <w:szCs w:val="24"/>
        </w:rPr>
      </w:pPr>
      <w:r w:rsidRPr="007B4946">
        <w:rPr>
          <w:rStyle w:val="FontStyle44"/>
          <w:rFonts w:ascii="Times New Roman" w:hAnsi="Times New Roman" w:cs="Times New Roman"/>
          <w:sz w:val="24"/>
          <w:szCs w:val="24"/>
        </w:rPr>
        <w:t>the categories of personal data concerned;</w:t>
      </w:r>
    </w:p>
    <w:p w:rsidR="007B4946" w:rsidRPr="007B4946" w:rsidRDefault="007B4946" w:rsidP="00D321D5">
      <w:pPr>
        <w:pStyle w:val="NoSpacing"/>
        <w:numPr>
          <w:ilvl w:val="0"/>
          <w:numId w:val="19"/>
        </w:numPr>
        <w:jc w:val="both"/>
        <w:rPr>
          <w:rStyle w:val="FontStyle44"/>
          <w:rFonts w:ascii="Times New Roman" w:hAnsi="Times New Roman" w:cs="Times New Roman"/>
          <w:sz w:val="24"/>
          <w:szCs w:val="24"/>
        </w:rPr>
      </w:pPr>
      <w:r w:rsidRPr="007B4946">
        <w:rPr>
          <w:rStyle w:val="FontStyle44"/>
          <w:rFonts w:ascii="Times New Roman" w:hAnsi="Times New Roman" w:cs="Times New Roman"/>
          <w:sz w:val="24"/>
          <w:szCs w:val="24"/>
        </w:rPr>
        <w:t>the recipients or categories of recipient to whom the personal data have been or will be disclosed, in particular recipients in third countries or international organi</w:t>
      </w:r>
      <w:r w:rsidR="009B6917">
        <w:rPr>
          <w:rStyle w:val="FontStyle44"/>
          <w:rFonts w:ascii="Times New Roman" w:hAnsi="Times New Roman" w:cs="Times New Roman"/>
          <w:sz w:val="24"/>
          <w:szCs w:val="24"/>
        </w:rPr>
        <w:t>z</w:t>
      </w:r>
      <w:r w:rsidRPr="007B4946">
        <w:rPr>
          <w:rStyle w:val="FontStyle44"/>
          <w:rFonts w:ascii="Times New Roman" w:hAnsi="Times New Roman" w:cs="Times New Roman"/>
          <w:sz w:val="24"/>
          <w:szCs w:val="24"/>
        </w:rPr>
        <w:t>ations;</w:t>
      </w:r>
    </w:p>
    <w:p w:rsidR="007B4946" w:rsidRPr="007B4946" w:rsidRDefault="007B4946" w:rsidP="00D321D5">
      <w:pPr>
        <w:pStyle w:val="NoSpacing"/>
        <w:numPr>
          <w:ilvl w:val="0"/>
          <w:numId w:val="19"/>
        </w:numPr>
        <w:jc w:val="both"/>
        <w:rPr>
          <w:rStyle w:val="FontStyle44"/>
          <w:rFonts w:ascii="Times New Roman" w:hAnsi="Times New Roman" w:cs="Times New Roman"/>
          <w:sz w:val="24"/>
          <w:szCs w:val="24"/>
        </w:rPr>
      </w:pPr>
      <w:r w:rsidRPr="007B4946">
        <w:rPr>
          <w:rStyle w:val="FontStyle44"/>
          <w:rFonts w:ascii="Times New Roman" w:hAnsi="Times New Roman" w:cs="Times New Roman"/>
          <w:sz w:val="24"/>
          <w:szCs w:val="24"/>
        </w:rPr>
        <w:t>where possible, the envisaged period for which the personal data will be stored, or, if not possible, the criteria used to determine that period;</w:t>
      </w:r>
    </w:p>
    <w:p w:rsidR="007B4946" w:rsidRPr="007B4946" w:rsidRDefault="007B4946" w:rsidP="00D321D5">
      <w:pPr>
        <w:pStyle w:val="NoSpacing"/>
        <w:numPr>
          <w:ilvl w:val="0"/>
          <w:numId w:val="19"/>
        </w:numPr>
        <w:jc w:val="both"/>
        <w:rPr>
          <w:rStyle w:val="FontStyle44"/>
          <w:rFonts w:ascii="Times New Roman" w:hAnsi="Times New Roman" w:cs="Times New Roman"/>
          <w:sz w:val="24"/>
          <w:szCs w:val="24"/>
        </w:rPr>
      </w:pPr>
      <w:r w:rsidRPr="007B4946">
        <w:rPr>
          <w:rStyle w:val="FontStyle44"/>
          <w:rFonts w:ascii="Times New Roman" w:hAnsi="Times New Roman" w:cs="Times New Roman"/>
          <w:sz w:val="24"/>
          <w:szCs w:val="24"/>
        </w:rPr>
        <w:lastRenderedPageBreak/>
        <w:t>the existence of the right to request from the controller rectification or erasure of personal data or restriction of processing of personal data concerning the data subject or to object to such processing;</w:t>
      </w:r>
    </w:p>
    <w:p w:rsidR="007B4946" w:rsidRPr="007B4946" w:rsidRDefault="007B4946" w:rsidP="00D321D5">
      <w:pPr>
        <w:pStyle w:val="NoSpacing"/>
        <w:numPr>
          <w:ilvl w:val="0"/>
          <w:numId w:val="19"/>
        </w:numPr>
        <w:jc w:val="both"/>
        <w:rPr>
          <w:rStyle w:val="FontStyle44"/>
          <w:rFonts w:ascii="Times New Roman" w:hAnsi="Times New Roman" w:cs="Times New Roman"/>
          <w:sz w:val="24"/>
          <w:szCs w:val="24"/>
        </w:rPr>
      </w:pPr>
      <w:r w:rsidRPr="007B4946">
        <w:rPr>
          <w:rStyle w:val="FontStyle44"/>
          <w:rFonts w:ascii="Times New Roman" w:hAnsi="Times New Roman" w:cs="Times New Roman"/>
          <w:sz w:val="24"/>
          <w:szCs w:val="24"/>
        </w:rPr>
        <w:t>the right to lodge a complaint with a supervisory authority;</w:t>
      </w:r>
    </w:p>
    <w:p w:rsidR="007B4946" w:rsidRPr="007B4946" w:rsidRDefault="007B4946" w:rsidP="00D321D5">
      <w:pPr>
        <w:pStyle w:val="NoSpacing"/>
        <w:numPr>
          <w:ilvl w:val="0"/>
          <w:numId w:val="19"/>
        </w:numPr>
        <w:jc w:val="both"/>
        <w:rPr>
          <w:rStyle w:val="FontStyle44"/>
          <w:rFonts w:ascii="Times New Roman" w:hAnsi="Times New Roman" w:cs="Times New Roman"/>
          <w:sz w:val="24"/>
          <w:szCs w:val="24"/>
        </w:rPr>
      </w:pPr>
      <w:r w:rsidRPr="007B4946">
        <w:rPr>
          <w:rStyle w:val="FontStyle44"/>
          <w:rFonts w:ascii="Times New Roman" w:hAnsi="Times New Roman" w:cs="Times New Roman"/>
          <w:sz w:val="24"/>
          <w:szCs w:val="24"/>
        </w:rPr>
        <w:t>where the personal data are not collected from the data subject, any available information as to their source;</w:t>
      </w:r>
    </w:p>
    <w:p w:rsidR="007B4946" w:rsidRDefault="007B4946" w:rsidP="00D321D5">
      <w:pPr>
        <w:pStyle w:val="NoSpacing"/>
        <w:numPr>
          <w:ilvl w:val="0"/>
          <w:numId w:val="19"/>
        </w:numPr>
        <w:jc w:val="both"/>
        <w:rPr>
          <w:rStyle w:val="FontStyle44"/>
          <w:rFonts w:ascii="Times New Roman" w:hAnsi="Times New Roman" w:cs="Times New Roman"/>
          <w:sz w:val="24"/>
          <w:szCs w:val="24"/>
        </w:rPr>
      </w:pPr>
      <w:r w:rsidRPr="007B4946">
        <w:rPr>
          <w:rStyle w:val="FontStyle44"/>
          <w:rFonts w:ascii="Times New Roman" w:hAnsi="Times New Roman" w:cs="Times New Roman"/>
          <w:sz w:val="24"/>
          <w:szCs w:val="24"/>
        </w:rPr>
        <w:t>the existence of automated decision-making, including profiling</w:t>
      </w:r>
      <w:r w:rsidR="009B6917">
        <w:rPr>
          <w:rStyle w:val="FontStyle44"/>
          <w:rFonts w:ascii="Times New Roman" w:hAnsi="Times New Roman" w:cs="Times New Roman"/>
          <w:sz w:val="24"/>
          <w:szCs w:val="24"/>
        </w:rPr>
        <w:t xml:space="preserve"> or not</w:t>
      </w:r>
      <w:r w:rsidRPr="007B4946">
        <w:rPr>
          <w:rStyle w:val="FontStyle44"/>
          <w:rFonts w:ascii="Times New Roman" w:hAnsi="Times New Roman" w:cs="Times New Roman"/>
          <w:sz w:val="24"/>
          <w:szCs w:val="24"/>
        </w:rPr>
        <w:t xml:space="preserve">, </w:t>
      </w:r>
      <w:r w:rsidR="009B6917">
        <w:rPr>
          <w:rStyle w:val="FontStyle44"/>
          <w:rFonts w:ascii="Times New Roman" w:hAnsi="Times New Roman" w:cs="Times New Roman"/>
          <w:sz w:val="24"/>
          <w:szCs w:val="24"/>
        </w:rPr>
        <w:t xml:space="preserve">and </w:t>
      </w:r>
      <w:r w:rsidRPr="007B4946">
        <w:rPr>
          <w:rStyle w:val="FontStyle44"/>
          <w:rFonts w:ascii="Times New Roman" w:hAnsi="Times New Roman" w:cs="Times New Roman"/>
          <w:sz w:val="24"/>
          <w:szCs w:val="24"/>
        </w:rPr>
        <w:t>information about the logic involved, as well as the significance and the envisaged consequences of such processing for the data subject.</w:t>
      </w:r>
    </w:p>
    <w:p w:rsidR="00F244A7" w:rsidRPr="0039663C" w:rsidRDefault="00F244A7" w:rsidP="00D321D5">
      <w:pPr>
        <w:pStyle w:val="Style14"/>
        <w:widowControl/>
        <w:numPr>
          <w:ilvl w:val="0"/>
          <w:numId w:val="19"/>
        </w:numPr>
        <w:tabs>
          <w:tab w:val="left" w:pos="432"/>
        </w:tabs>
        <w:spacing w:before="202" w:line="240" w:lineRule="auto"/>
        <w:ind w:left="714" w:right="17" w:hanging="357"/>
        <w:rPr>
          <w:rStyle w:val="FontStyle44"/>
          <w:rFonts w:ascii="Times New Roman" w:hAnsi="Times New Roman" w:cs="Times New Roman"/>
          <w:sz w:val="24"/>
          <w:szCs w:val="24"/>
          <w:lang w:val="en-US" w:eastAsia="en-US"/>
        </w:rPr>
      </w:pPr>
      <w:r w:rsidRPr="0039663C">
        <w:rPr>
          <w:rStyle w:val="FontStyle44"/>
          <w:rFonts w:ascii="Times New Roman" w:hAnsi="Times New Roman" w:cs="Times New Roman"/>
          <w:sz w:val="24"/>
          <w:szCs w:val="24"/>
          <w:lang w:val="en-US" w:eastAsia="en-US"/>
        </w:rPr>
        <w:t>Where personal data are transferred to a third country or to an international organi</w:t>
      </w:r>
      <w:r w:rsidR="0039663C">
        <w:rPr>
          <w:rStyle w:val="FontStyle44"/>
          <w:rFonts w:ascii="Times New Roman" w:hAnsi="Times New Roman" w:cs="Times New Roman"/>
          <w:sz w:val="24"/>
          <w:szCs w:val="24"/>
          <w:lang w:val="en-US" w:eastAsia="en-US"/>
        </w:rPr>
        <w:t>z</w:t>
      </w:r>
      <w:r w:rsidRPr="0039663C">
        <w:rPr>
          <w:rStyle w:val="FontStyle44"/>
          <w:rFonts w:ascii="Times New Roman" w:hAnsi="Times New Roman" w:cs="Times New Roman"/>
          <w:sz w:val="24"/>
          <w:szCs w:val="24"/>
          <w:lang w:val="en-US" w:eastAsia="en-US"/>
        </w:rPr>
        <w:t>ation, the data subject shall have the right to be informed of the appropriate safeguards relating to the transfer.</w:t>
      </w:r>
    </w:p>
    <w:p w:rsidR="00905F98" w:rsidRPr="00854B62" w:rsidRDefault="00905F98" w:rsidP="00905F98">
      <w:pPr>
        <w:pStyle w:val="ListParagraph"/>
        <w:ind w:left="993"/>
        <w:jc w:val="both"/>
        <w:rPr>
          <w:rFonts w:ascii="Times New Roman" w:eastAsia="Times New Roman" w:hAnsi="Times New Roman"/>
          <w:color w:val="000000"/>
          <w:sz w:val="24"/>
          <w:szCs w:val="24"/>
          <w:lang w:val="bg-BG" w:eastAsia="bg-BG"/>
        </w:rPr>
      </w:pPr>
    </w:p>
    <w:p w:rsidR="00C30053" w:rsidRPr="00392EF2" w:rsidRDefault="00392EF2" w:rsidP="00D321D5">
      <w:pPr>
        <w:pStyle w:val="ListParagraph"/>
        <w:numPr>
          <w:ilvl w:val="1"/>
          <w:numId w:val="6"/>
        </w:numPr>
        <w:ind w:left="0" w:firstLine="0"/>
        <w:jc w:val="both"/>
        <w:rPr>
          <w:rFonts w:ascii="Times New Roman" w:eastAsia="Times New Roman" w:hAnsi="Times New Roman"/>
          <w:color w:val="000000"/>
          <w:sz w:val="24"/>
          <w:szCs w:val="24"/>
          <w:lang w:val="bg-BG" w:eastAsia="bg-BG"/>
        </w:rPr>
      </w:pPr>
      <w:r w:rsidRPr="00392EF2">
        <w:rPr>
          <w:rFonts w:ascii="Times New Roman" w:eastAsia="Times New Roman" w:hAnsi="Times New Roman"/>
          <w:color w:val="000000"/>
          <w:sz w:val="24"/>
          <w:szCs w:val="24"/>
          <w:lang w:eastAsia="bg-BG"/>
        </w:rPr>
        <w:t xml:space="preserve">The explanation about the processed data contains the information which </w:t>
      </w:r>
      <w:r w:rsidR="004421AB" w:rsidRPr="00392EF2">
        <w:rPr>
          <w:rFonts w:ascii="Times New Roman" w:hAnsi="Times New Roman"/>
          <w:sz w:val="24"/>
          <w:szCs w:val="24"/>
          <w:lang w:val="bg-BG"/>
        </w:rPr>
        <w:t>Sopharma</w:t>
      </w:r>
      <w:r w:rsidR="002D7E52" w:rsidRPr="00392EF2">
        <w:rPr>
          <w:rFonts w:ascii="Times New Roman" w:eastAsia="Times New Roman" w:hAnsi="Times New Roman"/>
          <w:color w:val="000000"/>
          <w:sz w:val="24"/>
          <w:szCs w:val="24"/>
          <w:lang w:val="bg-BG" w:eastAsia="bg-BG"/>
        </w:rPr>
        <w:t xml:space="preserve"> </w:t>
      </w:r>
      <w:r>
        <w:rPr>
          <w:rFonts w:ascii="Times New Roman" w:eastAsia="Times New Roman" w:hAnsi="Times New Roman"/>
          <w:color w:val="000000"/>
          <w:sz w:val="24"/>
          <w:szCs w:val="24"/>
          <w:lang w:eastAsia="bg-BG"/>
        </w:rPr>
        <w:t>presents to the data subjects through privacy notifications</w:t>
      </w:r>
      <w:r w:rsidR="00DC10B3" w:rsidRPr="00392EF2">
        <w:rPr>
          <w:rFonts w:ascii="Times New Roman" w:eastAsia="Times New Roman" w:hAnsi="Times New Roman"/>
          <w:color w:val="000000"/>
          <w:sz w:val="24"/>
          <w:szCs w:val="24"/>
          <w:lang w:val="bg-BG" w:eastAsia="bg-BG"/>
        </w:rPr>
        <w:t>.</w:t>
      </w:r>
    </w:p>
    <w:p w:rsidR="00DC10B3" w:rsidRPr="00854B62" w:rsidRDefault="00DC10B3" w:rsidP="00DC10B3">
      <w:pPr>
        <w:pStyle w:val="ListParagraph"/>
        <w:ind w:left="0"/>
        <w:jc w:val="both"/>
        <w:rPr>
          <w:rFonts w:ascii="Times New Roman" w:eastAsia="Times New Roman" w:hAnsi="Times New Roman"/>
          <w:color w:val="000000"/>
          <w:sz w:val="24"/>
          <w:szCs w:val="24"/>
          <w:lang w:val="bg-BG" w:eastAsia="bg-BG"/>
        </w:rPr>
      </w:pPr>
    </w:p>
    <w:p w:rsidR="00443B99" w:rsidRPr="00854B62" w:rsidRDefault="00392EF2" w:rsidP="00D321D5">
      <w:pPr>
        <w:pStyle w:val="ListParagraph"/>
        <w:numPr>
          <w:ilvl w:val="1"/>
          <w:numId w:val="7"/>
        </w:numPr>
        <w:ind w:left="0" w:firstLine="0"/>
        <w:jc w:val="both"/>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eastAsia="bg-BG"/>
        </w:rPr>
        <w:t xml:space="preserve">At request by the </w:t>
      </w:r>
      <w:r w:rsidR="00291312">
        <w:rPr>
          <w:rFonts w:ascii="Times New Roman" w:eastAsia="Times New Roman" w:hAnsi="Times New Roman"/>
          <w:color w:val="000000"/>
          <w:sz w:val="24"/>
          <w:szCs w:val="24"/>
          <w:lang w:val="bg-BG" w:eastAsia="bg-BG"/>
        </w:rPr>
        <w:t>personal data</w:t>
      </w:r>
      <w:r>
        <w:rPr>
          <w:rFonts w:ascii="Times New Roman" w:eastAsia="Times New Roman" w:hAnsi="Times New Roman"/>
          <w:color w:val="000000"/>
          <w:sz w:val="24"/>
          <w:szCs w:val="24"/>
          <w:lang w:eastAsia="bg-BG"/>
        </w:rPr>
        <w:t xml:space="preserve"> subject</w:t>
      </w:r>
      <w:r w:rsidR="00443B99" w:rsidRPr="00854B62">
        <w:rPr>
          <w:rFonts w:ascii="Times New Roman" w:eastAsia="Times New Roman" w:hAnsi="Times New Roman"/>
          <w:color w:val="000000"/>
          <w:sz w:val="24"/>
          <w:szCs w:val="24"/>
          <w:lang w:val="bg-BG" w:eastAsia="bg-BG"/>
        </w:rPr>
        <w:t xml:space="preserve">, </w:t>
      </w:r>
      <w:r w:rsidR="004421AB">
        <w:rPr>
          <w:rFonts w:ascii="Times New Roman" w:hAnsi="Times New Roman"/>
          <w:sz w:val="24"/>
          <w:szCs w:val="24"/>
          <w:lang w:val="bg-BG"/>
        </w:rPr>
        <w:t>Sopharma</w:t>
      </w:r>
      <w:r w:rsidR="00443B99" w:rsidRPr="00854B62">
        <w:rPr>
          <w:rFonts w:ascii="Times New Roman" w:eastAsia="Times New Roman" w:hAnsi="Times New Roman"/>
          <w:color w:val="000000"/>
          <w:sz w:val="24"/>
          <w:szCs w:val="24"/>
          <w:lang w:val="bg-BG" w:eastAsia="bg-BG"/>
        </w:rPr>
        <w:t xml:space="preserve"> </w:t>
      </w:r>
      <w:r>
        <w:rPr>
          <w:rFonts w:ascii="Times New Roman" w:eastAsia="Times New Roman" w:hAnsi="Times New Roman"/>
          <w:color w:val="000000"/>
          <w:sz w:val="24"/>
          <w:szCs w:val="24"/>
          <w:lang w:eastAsia="bg-BG"/>
        </w:rPr>
        <w:t>may present a copy</w:t>
      </w:r>
      <w:r w:rsidR="002D7E52" w:rsidRPr="00854B62">
        <w:rPr>
          <w:rFonts w:ascii="Times New Roman" w:eastAsia="Times New Roman" w:hAnsi="Times New Roman"/>
          <w:color w:val="000000"/>
          <w:sz w:val="24"/>
          <w:szCs w:val="24"/>
          <w:lang w:val="bg-BG" w:eastAsia="bg-BG"/>
        </w:rPr>
        <w:t xml:space="preserve"> </w:t>
      </w:r>
      <w:r>
        <w:rPr>
          <w:rFonts w:ascii="Times New Roman" w:eastAsia="Times New Roman" w:hAnsi="Times New Roman"/>
          <w:color w:val="000000"/>
          <w:sz w:val="24"/>
          <w:szCs w:val="24"/>
          <w:lang w:eastAsia="bg-BG"/>
        </w:rPr>
        <w:t>of</w:t>
      </w:r>
      <w:r w:rsidR="002D7E52" w:rsidRPr="00854B62">
        <w:rPr>
          <w:rFonts w:ascii="Times New Roman" w:eastAsia="Times New Roman" w:hAnsi="Times New Roman"/>
          <w:color w:val="000000"/>
          <w:sz w:val="24"/>
          <w:szCs w:val="24"/>
          <w:lang w:val="bg-BG" w:eastAsia="bg-BG"/>
        </w:rPr>
        <w:t xml:space="preserve"> </w:t>
      </w:r>
      <w:r w:rsidR="00291312">
        <w:rPr>
          <w:rFonts w:ascii="Times New Roman" w:eastAsia="Times New Roman" w:hAnsi="Times New Roman"/>
          <w:color w:val="000000"/>
          <w:sz w:val="24"/>
          <w:szCs w:val="24"/>
          <w:lang w:val="bg-BG" w:eastAsia="bg-BG"/>
        </w:rPr>
        <w:t>the personal data</w:t>
      </w:r>
      <w:r w:rsidR="002D7E52" w:rsidRPr="00854B62">
        <w:rPr>
          <w:rFonts w:ascii="Times New Roman" w:eastAsia="Times New Roman" w:hAnsi="Times New Roman"/>
          <w:color w:val="000000"/>
          <w:sz w:val="24"/>
          <w:szCs w:val="24"/>
          <w:lang w:val="bg-BG" w:eastAsia="bg-BG"/>
        </w:rPr>
        <w:t xml:space="preserve">, </w:t>
      </w:r>
      <w:r>
        <w:rPr>
          <w:rFonts w:ascii="Times New Roman" w:eastAsia="Times New Roman" w:hAnsi="Times New Roman"/>
          <w:color w:val="000000"/>
          <w:sz w:val="24"/>
          <w:szCs w:val="24"/>
          <w:lang w:eastAsia="bg-BG"/>
        </w:rPr>
        <w:t>which are being processed</w:t>
      </w:r>
      <w:r w:rsidR="00DC10B3" w:rsidRPr="00854B62">
        <w:rPr>
          <w:rFonts w:ascii="Times New Roman" w:eastAsia="Times New Roman" w:hAnsi="Times New Roman"/>
          <w:color w:val="000000"/>
          <w:sz w:val="24"/>
          <w:szCs w:val="24"/>
          <w:lang w:val="bg-BG" w:eastAsia="bg-BG"/>
        </w:rPr>
        <w:t>.</w:t>
      </w:r>
    </w:p>
    <w:p w:rsidR="00DC10B3" w:rsidRPr="00854B62" w:rsidRDefault="00DC10B3" w:rsidP="00DC10B3">
      <w:pPr>
        <w:pStyle w:val="ListParagraph"/>
        <w:ind w:left="0"/>
        <w:jc w:val="both"/>
        <w:rPr>
          <w:rFonts w:ascii="Times New Roman" w:eastAsia="Times New Roman" w:hAnsi="Times New Roman"/>
          <w:color w:val="000000"/>
          <w:sz w:val="24"/>
          <w:szCs w:val="24"/>
          <w:lang w:val="bg-BG" w:eastAsia="bg-BG"/>
        </w:rPr>
      </w:pPr>
    </w:p>
    <w:p w:rsidR="00443B99" w:rsidRPr="00854B62" w:rsidRDefault="00392EF2" w:rsidP="00D321D5">
      <w:pPr>
        <w:pStyle w:val="ListParagraph"/>
        <w:numPr>
          <w:ilvl w:val="1"/>
          <w:numId w:val="7"/>
        </w:numPr>
        <w:ind w:left="0" w:firstLine="0"/>
        <w:jc w:val="both"/>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eastAsia="bg-BG"/>
        </w:rPr>
        <w:t>At the provision of a copy of per</w:t>
      </w:r>
      <w:r w:rsidR="00291312">
        <w:rPr>
          <w:rFonts w:ascii="Times New Roman" w:eastAsia="Times New Roman" w:hAnsi="Times New Roman"/>
          <w:color w:val="000000"/>
          <w:sz w:val="24"/>
          <w:szCs w:val="24"/>
          <w:lang w:val="bg-BG" w:eastAsia="bg-BG"/>
        </w:rPr>
        <w:t>sonal data</w:t>
      </w:r>
      <w:r w:rsidR="00443B99" w:rsidRPr="00854B62">
        <w:rPr>
          <w:rFonts w:ascii="Times New Roman" w:eastAsia="Times New Roman" w:hAnsi="Times New Roman"/>
          <w:color w:val="000000"/>
          <w:sz w:val="24"/>
          <w:szCs w:val="24"/>
          <w:lang w:val="bg-BG" w:eastAsia="bg-BG"/>
        </w:rPr>
        <w:t xml:space="preserve">, </w:t>
      </w:r>
      <w:r w:rsidR="004421AB">
        <w:rPr>
          <w:rFonts w:ascii="Times New Roman" w:hAnsi="Times New Roman"/>
          <w:sz w:val="24"/>
          <w:szCs w:val="24"/>
          <w:lang w:val="bg-BG"/>
        </w:rPr>
        <w:t>Sopharma</w:t>
      </w:r>
      <w:r w:rsidR="00443B99" w:rsidRPr="00854B62">
        <w:rPr>
          <w:rFonts w:ascii="Times New Roman" w:eastAsia="Times New Roman" w:hAnsi="Times New Roman"/>
          <w:color w:val="000000"/>
          <w:sz w:val="24"/>
          <w:szCs w:val="24"/>
          <w:lang w:val="bg-BG" w:eastAsia="bg-BG"/>
        </w:rPr>
        <w:t xml:space="preserve"> </w:t>
      </w:r>
      <w:r>
        <w:rPr>
          <w:rFonts w:ascii="Times New Roman" w:eastAsia="Times New Roman" w:hAnsi="Times New Roman"/>
          <w:color w:val="000000"/>
          <w:sz w:val="24"/>
          <w:szCs w:val="24"/>
          <w:lang w:eastAsia="bg-BG"/>
        </w:rPr>
        <w:t>shall not disclose the following categories of data</w:t>
      </w:r>
      <w:r w:rsidR="00443B99" w:rsidRPr="00854B62">
        <w:rPr>
          <w:rFonts w:ascii="Times New Roman" w:eastAsia="Times New Roman" w:hAnsi="Times New Roman"/>
          <w:color w:val="000000"/>
          <w:sz w:val="24"/>
          <w:szCs w:val="24"/>
          <w:lang w:val="bg-BG" w:eastAsia="bg-BG"/>
        </w:rPr>
        <w:t>:</w:t>
      </w:r>
    </w:p>
    <w:p w:rsidR="00443B99" w:rsidRPr="00854B62" w:rsidRDefault="00392EF2" w:rsidP="00D321D5">
      <w:pPr>
        <w:pStyle w:val="ListParagraph"/>
        <w:numPr>
          <w:ilvl w:val="0"/>
          <w:numId w:val="11"/>
        </w:numPr>
        <w:ind w:left="993" w:hanging="425"/>
        <w:jc w:val="both"/>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eastAsia="bg-BG"/>
        </w:rPr>
        <w:t>P</w:t>
      </w:r>
      <w:r w:rsidR="00291312">
        <w:rPr>
          <w:rFonts w:ascii="Times New Roman" w:eastAsia="Times New Roman" w:hAnsi="Times New Roman"/>
          <w:color w:val="000000"/>
          <w:sz w:val="24"/>
          <w:szCs w:val="24"/>
          <w:lang w:val="bg-BG" w:eastAsia="bg-BG"/>
        </w:rPr>
        <w:t>ersonal data</w:t>
      </w:r>
      <w:r w:rsidR="00443B99" w:rsidRPr="00854B62">
        <w:rPr>
          <w:rFonts w:ascii="Times New Roman" w:eastAsia="Times New Roman" w:hAnsi="Times New Roman"/>
          <w:color w:val="000000"/>
          <w:sz w:val="24"/>
          <w:szCs w:val="24"/>
          <w:lang w:val="bg-BG" w:eastAsia="bg-BG"/>
        </w:rPr>
        <w:t xml:space="preserve"> </w:t>
      </w:r>
      <w:r>
        <w:rPr>
          <w:rFonts w:ascii="Times New Roman" w:eastAsia="Times New Roman" w:hAnsi="Times New Roman"/>
          <w:color w:val="000000"/>
          <w:sz w:val="24"/>
          <w:szCs w:val="24"/>
          <w:lang w:eastAsia="bg-BG"/>
        </w:rPr>
        <w:t>of third persons unless the same have expressed their explicit consent for the purpose</w:t>
      </w:r>
      <w:r w:rsidR="00D41810" w:rsidRPr="00854B62">
        <w:rPr>
          <w:rFonts w:ascii="Times New Roman" w:eastAsia="Times New Roman" w:hAnsi="Times New Roman"/>
          <w:color w:val="000000"/>
          <w:sz w:val="24"/>
          <w:szCs w:val="24"/>
          <w:lang w:val="bg-BG" w:eastAsia="bg-BG"/>
        </w:rPr>
        <w:t>;</w:t>
      </w:r>
    </w:p>
    <w:p w:rsidR="00AE0C63" w:rsidRPr="00854B62" w:rsidRDefault="00392EF2" w:rsidP="00D321D5">
      <w:pPr>
        <w:pStyle w:val="ListParagraph"/>
        <w:numPr>
          <w:ilvl w:val="0"/>
          <w:numId w:val="11"/>
        </w:numPr>
        <w:ind w:left="993" w:hanging="425"/>
        <w:jc w:val="both"/>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eastAsia="bg-BG"/>
        </w:rPr>
        <w:t>Data which constitute trade secrecy, intellectual property or confidential information</w:t>
      </w:r>
      <w:r w:rsidR="00D41810" w:rsidRPr="00854B62">
        <w:rPr>
          <w:rFonts w:ascii="Times New Roman" w:eastAsia="Times New Roman" w:hAnsi="Times New Roman"/>
          <w:color w:val="000000"/>
          <w:sz w:val="24"/>
          <w:szCs w:val="24"/>
          <w:lang w:val="bg-BG" w:eastAsia="bg-BG"/>
        </w:rPr>
        <w:t>;</w:t>
      </w:r>
    </w:p>
    <w:p w:rsidR="00443B99" w:rsidRPr="00854B62" w:rsidRDefault="00392EF2" w:rsidP="00D321D5">
      <w:pPr>
        <w:pStyle w:val="ListParagraph"/>
        <w:numPr>
          <w:ilvl w:val="0"/>
          <w:numId w:val="11"/>
        </w:numPr>
        <w:ind w:left="993" w:hanging="426"/>
        <w:jc w:val="both"/>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eastAsia="bg-BG"/>
        </w:rPr>
        <w:t>Other information which is protected in conformity with the applicable legislation</w:t>
      </w:r>
    </w:p>
    <w:p w:rsidR="00D41810" w:rsidRPr="00854B62" w:rsidRDefault="00D41810" w:rsidP="00D41810">
      <w:pPr>
        <w:pStyle w:val="ListParagraph"/>
        <w:ind w:left="993"/>
        <w:jc w:val="both"/>
        <w:rPr>
          <w:rFonts w:ascii="Times New Roman" w:eastAsia="Times New Roman" w:hAnsi="Times New Roman"/>
          <w:color w:val="000000"/>
          <w:sz w:val="24"/>
          <w:szCs w:val="24"/>
          <w:lang w:val="bg-BG" w:eastAsia="bg-BG"/>
        </w:rPr>
      </w:pPr>
    </w:p>
    <w:p w:rsidR="00AE0C63" w:rsidRPr="00854B62" w:rsidRDefault="00392EF2" w:rsidP="00D321D5">
      <w:pPr>
        <w:pStyle w:val="ListParagraph"/>
        <w:numPr>
          <w:ilvl w:val="1"/>
          <w:numId w:val="11"/>
        </w:numPr>
        <w:ind w:left="0" w:firstLine="0"/>
        <w:jc w:val="both"/>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eastAsia="bg-BG"/>
        </w:rPr>
        <w:t xml:space="preserve">The provision of access of </w:t>
      </w:r>
      <w:r w:rsidR="00291312">
        <w:rPr>
          <w:rFonts w:ascii="Times New Roman" w:eastAsia="Times New Roman" w:hAnsi="Times New Roman"/>
          <w:color w:val="000000"/>
          <w:sz w:val="24"/>
          <w:szCs w:val="24"/>
          <w:lang w:val="bg-BG" w:eastAsia="bg-BG"/>
        </w:rPr>
        <w:t>personal data</w:t>
      </w:r>
      <w:r w:rsidR="00AE0C63" w:rsidRPr="00854B62">
        <w:rPr>
          <w:rFonts w:ascii="Times New Roman" w:eastAsia="Times New Roman" w:hAnsi="Times New Roman"/>
          <w:color w:val="000000"/>
          <w:sz w:val="24"/>
          <w:szCs w:val="24"/>
          <w:lang w:val="bg-BG" w:eastAsia="bg-BG"/>
        </w:rPr>
        <w:t xml:space="preserve"> </w:t>
      </w:r>
      <w:r>
        <w:rPr>
          <w:rFonts w:ascii="Times New Roman" w:eastAsia="Times New Roman" w:hAnsi="Times New Roman"/>
          <w:color w:val="000000"/>
          <w:sz w:val="24"/>
          <w:szCs w:val="24"/>
          <w:lang w:eastAsia="bg-BG"/>
        </w:rPr>
        <w:t>subject may not exert adverse impact over the rights and freedoms of third persons or result in breach of a legislative obligation of</w:t>
      </w:r>
      <w:r w:rsidR="00AE0C63" w:rsidRPr="00854B62">
        <w:rPr>
          <w:rFonts w:ascii="Times New Roman" w:eastAsia="Times New Roman" w:hAnsi="Times New Roman"/>
          <w:color w:val="000000"/>
          <w:sz w:val="24"/>
          <w:szCs w:val="24"/>
          <w:lang w:val="bg-BG" w:eastAsia="bg-BG"/>
        </w:rPr>
        <w:t xml:space="preserve"> </w:t>
      </w:r>
      <w:r w:rsidR="004421AB">
        <w:rPr>
          <w:rFonts w:ascii="Times New Roman" w:hAnsi="Times New Roman"/>
          <w:sz w:val="24"/>
          <w:szCs w:val="24"/>
          <w:lang w:val="bg-BG"/>
        </w:rPr>
        <w:t>Sopharma</w:t>
      </w:r>
      <w:r w:rsidR="00AE0C63" w:rsidRPr="00854B62">
        <w:rPr>
          <w:rFonts w:ascii="Times New Roman" w:eastAsia="Times New Roman" w:hAnsi="Times New Roman"/>
          <w:color w:val="000000"/>
          <w:sz w:val="24"/>
          <w:szCs w:val="24"/>
          <w:lang w:val="bg-BG" w:eastAsia="bg-BG"/>
        </w:rPr>
        <w:t>.</w:t>
      </w:r>
    </w:p>
    <w:p w:rsidR="00A861F1" w:rsidRPr="00854B62" w:rsidRDefault="00392EF2" w:rsidP="00101138">
      <w:pPr>
        <w:jc w:val="both"/>
        <w:rPr>
          <w:rFonts w:ascii="Times New Roman" w:eastAsia="Times New Roman" w:hAnsi="Times New Roman"/>
          <w:i/>
          <w:iCs/>
          <w:color w:val="000000"/>
          <w:sz w:val="24"/>
          <w:szCs w:val="24"/>
          <w:lang w:val="bg-BG" w:eastAsia="bg-BG"/>
        </w:rPr>
      </w:pPr>
      <w:r>
        <w:rPr>
          <w:rFonts w:ascii="Times New Roman" w:eastAsia="Times New Roman" w:hAnsi="Times New Roman"/>
          <w:i/>
          <w:iCs/>
          <w:color w:val="000000"/>
          <w:sz w:val="24"/>
          <w:szCs w:val="24"/>
          <w:lang w:eastAsia="bg-BG"/>
        </w:rPr>
        <w:t>Right to rectification</w:t>
      </w:r>
      <w:r w:rsidR="00A861F1" w:rsidRPr="00854B62">
        <w:rPr>
          <w:rFonts w:ascii="Times New Roman" w:eastAsia="Times New Roman" w:hAnsi="Times New Roman"/>
          <w:i/>
          <w:iCs/>
          <w:color w:val="000000"/>
          <w:sz w:val="24"/>
          <w:szCs w:val="24"/>
          <w:lang w:val="bg-BG" w:eastAsia="bg-BG"/>
        </w:rPr>
        <w:t xml:space="preserve"> </w:t>
      </w:r>
    </w:p>
    <w:p w:rsidR="00A861F1" w:rsidRPr="00854B62" w:rsidRDefault="00375990" w:rsidP="009812A1">
      <w:pPr>
        <w:jc w:val="both"/>
        <w:rPr>
          <w:rFonts w:ascii="Times New Roman" w:eastAsia="Times New Roman" w:hAnsi="Times New Roman"/>
          <w:color w:val="000000"/>
          <w:sz w:val="24"/>
          <w:szCs w:val="24"/>
          <w:lang w:val="bg-BG" w:eastAsia="bg-BG"/>
        </w:rPr>
      </w:pPr>
      <w:r w:rsidRPr="00854B62">
        <w:rPr>
          <w:rFonts w:ascii="Times New Roman" w:eastAsia="Times New Roman" w:hAnsi="Times New Roman"/>
          <w:color w:val="000000"/>
          <w:sz w:val="24"/>
          <w:szCs w:val="24"/>
          <w:lang w:val="bg-BG" w:eastAsia="bg-BG"/>
        </w:rPr>
        <w:t>4</w:t>
      </w:r>
      <w:r w:rsidR="00C30053" w:rsidRPr="00854B62">
        <w:rPr>
          <w:rFonts w:ascii="Times New Roman" w:eastAsia="Times New Roman" w:hAnsi="Times New Roman"/>
          <w:color w:val="000000"/>
          <w:sz w:val="24"/>
          <w:szCs w:val="24"/>
          <w:lang w:val="bg-BG" w:eastAsia="bg-BG"/>
        </w:rPr>
        <w:t xml:space="preserve">.1. </w:t>
      </w:r>
      <w:r w:rsidR="00B9564A">
        <w:rPr>
          <w:rFonts w:ascii="Times New Roman" w:eastAsia="Times New Roman" w:hAnsi="Times New Roman"/>
          <w:color w:val="000000"/>
          <w:sz w:val="24"/>
          <w:szCs w:val="24"/>
          <w:lang w:eastAsia="bg-BG"/>
        </w:rPr>
        <w:t xml:space="preserve">Data subjects may request that their personal data processed by </w:t>
      </w:r>
      <w:r w:rsidR="004421AB">
        <w:rPr>
          <w:rFonts w:ascii="Times New Roman" w:hAnsi="Times New Roman"/>
          <w:sz w:val="24"/>
          <w:szCs w:val="24"/>
          <w:lang w:val="bg-BG"/>
        </w:rPr>
        <w:t>Sopharma</w:t>
      </w:r>
      <w:r w:rsidR="00B9564A">
        <w:rPr>
          <w:rFonts w:ascii="Times New Roman" w:hAnsi="Times New Roman"/>
          <w:sz w:val="24"/>
          <w:szCs w:val="24"/>
        </w:rPr>
        <w:t xml:space="preserve"> should be rectified in event that the latter are inaccurate or incomplete</w:t>
      </w:r>
      <w:r w:rsidR="00A861F1" w:rsidRPr="00854B62">
        <w:rPr>
          <w:rFonts w:ascii="Times New Roman" w:eastAsia="Times New Roman" w:hAnsi="Times New Roman"/>
          <w:color w:val="000000"/>
          <w:sz w:val="24"/>
          <w:szCs w:val="24"/>
          <w:lang w:val="bg-BG" w:eastAsia="bg-BG"/>
        </w:rPr>
        <w:t xml:space="preserve">.  </w:t>
      </w:r>
    </w:p>
    <w:p w:rsidR="00A861F1" w:rsidRPr="00854B62" w:rsidRDefault="00375990" w:rsidP="009812A1">
      <w:pPr>
        <w:jc w:val="both"/>
        <w:rPr>
          <w:rFonts w:ascii="Times New Roman" w:eastAsia="Times New Roman" w:hAnsi="Times New Roman"/>
          <w:color w:val="000000"/>
          <w:sz w:val="24"/>
          <w:szCs w:val="24"/>
          <w:lang w:val="bg-BG" w:eastAsia="bg-BG"/>
        </w:rPr>
      </w:pPr>
      <w:r w:rsidRPr="00854B62">
        <w:rPr>
          <w:rFonts w:ascii="Times New Roman" w:eastAsia="Times New Roman" w:hAnsi="Times New Roman"/>
          <w:color w:val="000000"/>
          <w:sz w:val="24"/>
          <w:szCs w:val="24"/>
          <w:lang w:val="bg-BG" w:eastAsia="bg-BG"/>
        </w:rPr>
        <w:t>4</w:t>
      </w:r>
      <w:r w:rsidR="00C30053" w:rsidRPr="00854B62">
        <w:rPr>
          <w:rFonts w:ascii="Times New Roman" w:eastAsia="Times New Roman" w:hAnsi="Times New Roman"/>
          <w:color w:val="000000"/>
          <w:sz w:val="24"/>
          <w:szCs w:val="24"/>
          <w:lang w:val="bg-BG" w:eastAsia="bg-BG"/>
        </w:rPr>
        <w:t xml:space="preserve">.2. </w:t>
      </w:r>
      <w:r w:rsidR="00B9564A">
        <w:rPr>
          <w:rFonts w:ascii="Times New Roman" w:eastAsia="Times New Roman" w:hAnsi="Times New Roman"/>
          <w:color w:val="000000"/>
          <w:sz w:val="24"/>
          <w:szCs w:val="24"/>
          <w:lang w:eastAsia="bg-BG"/>
        </w:rPr>
        <w:t xml:space="preserve">With a satisfied request for rectification of </w:t>
      </w:r>
      <w:r w:rsidR="00291312">
        <w:rPr>
          <w:rFonts w:ascii="Times New Roman" w:eastAsia="Times New Roman" w:hAnsi="Times New Roman"/>
          <w:color w:val="000000"/>
          <w:sz w:val="24"/>
          <w:szCs w:val="24"/>
          <w:lang w:val="bg-BG" w:eastAsia="bg-BG"/>
        </w:rPr>
        <w:t>personal data</w:t>
      </w:r>
      <w:r w:rsidR="00A861F1" w:rsidRPr="00854B62">
        <w:rPr>
          <w:rFonts w:ascii="Times New Roman" w:eastAsia="Times New Roman" w:hAnsi="Times New Roman"/>
          <w:color w:val="000000"/>
          <w:sz w:val="24"/>
          <w:szCs w:val="24"/>
          <w:lang w:val="bg-BG" w:eastAsia="bg-BG"/>
        </w:rPr>
        <w:t xml:space="preserve">, </w:t>
      </w:r>
      <w:r w:rsidR="004421AB">
        <w:rPr>
          <w:rFonts w:ascii="Times New Roman" w:hAnsi="Times New Roman"/>
          <w:sz w:val="24"/>
          <w:szCs w:val="24"/>
          <w:lang w:val="bg-BG"/>
        </w:rPr>
        <w:t>Sopharma</w:t>
      </w:r>
      <w:r w:rsidR="00A861F1" w:rsidRPr="00854B62">
        <w:rPr>
          <w:rFonts w:ascii="Times New Roman" w:eastAsia="Times New Roman" w:hAnsi="Times New Roman"/>
          <w:color w:val="000000"/>
          <w:sz w:val="24"/>
          <w:szCs w:val="24"/>
          <w:lang w:val="bg-BG" w:eastAsia="bg-BG"/>
        </w:rPr>
        <w:t xml:space="preserve"> </w:t>
      </w:r>
      <w:r w:rsidR="00B9564A">
        <w:rPr>
          <w:rFonts w:ascii="Times New Roman" w:eastAsia="Times New Roman" w:hAnsi="Times New Roman"/>
          <w:color w:val="000000"/>
          <w:sz w:val="24"/>
          <w:szCs w:val="24"/>
          <w:lang w:eastAsia="bg-BG"/>
        </w:rPr>
        <w:t xml:space="preserve">shall notify the other recipients, whom the data were disclosed to </w:t>
      </w:r>
      <w:r w:rsidR="00A861F1" w:rsidRPr="00854B62">
        <w:rPr>
          <w:rFonts w:ascii="Times New Roman" w:eastAsia="Times New Roman" w:hAnsi="Times New Roman"/>
          <w:color w:val="000000"/>
          <w:sz w:val="24"/>
          <w:szCs w:val="24"/>
          <w:lang w:val="bg-BG" w:eastAsia="bg-BG"/>
        </w:rPr>
        <w:t>(</w:t>
      </w:r>
      <w:r w:rsidR="00B9564A">
        <w:rPr>
          <w:rFonts w:ascii="Times New Roman" w:eastAsia="Times New Roman" w:hAnsi="Times New Roman"/>
          <w:color w:val="000000"/>
          <w:sz w:val="24"/>
          <w:szCs w:val="24"/>
          <w:lang w:eastAsia="bg-BG"/>
        </w:rPr>
        <w:t>for instance state authorities, providers of services), so that they may reflect the alterations</w:t>
      </w:r>
      <w:r w:rsidR="00A861F1" w:rsidRPr="00854B62">
        <w:rPr>
          <w:rFonts w:ascii="Times New Roman" w:eastAsia="Times New Roman" w:hAnsi="Times New Roman"/>
          <w:color w:val="000000"/>
          <w:sz w:val="24"/>
          <w:szCs w:val="24"/>
          <w:lang w:val="bg-BG" w:eastAsia="bg-BG"/>
        </w:rPr>
        <w:t>.</w:t>
      </w:r>
    </w:p>
    <w:p w:rsidR="00A861F1" w:rsidRPr="00854B62" w:rsidRDefault="00392EF2" w:rsidP="00101138">
      <w:pPr>
        <w:rPr>
          <w:rFonts w:ascii="Times New Roman" w:eastAsia="Times New Roman" w:hAnsi="Times New Roman"/>
          <w:i/>
          <w:iCs/>
          <w:color w:val="000000"/>
          <w:sz w:val="24"/>
          <w:szCs w:val="24"/>
          <w:lang w:val="bg-BG" w:eastAsia="bg-BG"/>
        </w:rPr>
      </w:pPr>
      <w:r>
        <w:rPr>
          <w:rFonts w:ascii="Times New Roman" w:eastAsia="Times New Roman" w:hAnsi="Times New Roman"/>
          <w:i/>
          <w:iCs/>
          <w:color w:val="000000"/>
          <w:sz w:val="24"/>
          <w:szCs w:val="24"/>
          <w:lang w:eastAsia="bg-BG"/>
        </w:rPr>
        <w:t>Right to erasure</w:t>
      </w:r>
      <w:r w:rsidR="00A861F1" w:rsidRPr="00854B62">
        <w:rPr>
          <w:rFonts w:ascii="Times New Roman" w:eastAsia="Times New Roman" w:hAnsi="Times New Roman"/>
          <w:i/>
          <w:iCs/>
          <w:color w:val="000000"/>
          <w:sz w:val="24"/>
          <w:szCs w:val="24"/>
          <w:lang w:val="bg-BG" w:eastAsia="bg-BG"/>
        </w:rPr>
        <w:t xml:space="preserve"> (</w:t>
      </w:r>
      <w:r>
        <w:rPr>
          <w:rFonts w:ascii="Times New Roman" w:eastAsia="Times New Roman" w:hAnsi="Times New Roman"/>
          <w:i/>
          <w:iCs/>
          <w:color w:val="000000"/>
          <w:sz w:val="24"/>
          <w:szCs w:val="24"/>
          <w:lang w:eastAsia="bg-BG"/>
        </w:rPr>
        <w:t>right</w:t>
      </w:r>
      <w:r w:rsidR="00A861F1" w:rsidRPr="00854B62">
        <w:rPr>
          <w:rFonts w:ascii="Times New Roman" w:eastAsia="Times New Roman" w:hAnsi="Times New Roman"/>
          <w:i/>
          <w:iCs/>
          <w:color w:val="000000"/>
          <w:sz w:val="24"/>
          <w:szCs w:val="24"/>
          <w:lang w:val="bg-BG" w:eastAsia="bg-BG"/>
        </w:rPr>
        <w:t xml:space="preserve"> </w:t>
      </w:r>
      <w:r>
        <w:rPr>
          <w:rFonts w:ascii="Times New Roman" w:eastAsia="Times New Roman" w:hAnsi="Times New Roman"/>
          <w:i/>
          <w:iCs/>
          <w:color w:val="000000"/>
          <w:sz w:val="24"/>
          <w:szCs w:val="24"/>
          <w:lang w:eastAsia="bg-BG"/>
        </w:rPr>
        <w:t>“to be forgotten</w:t>
      </w:r>
      <w:r w:rsidR="00A861F1" w:rsidRPr="00854B62">
        <w:rPr>
          <w:rFonts w:ascii="Times New Roman" w:eastAsia="Times New Roman" w:hAnsi="Times New Roman"/>
          <w:i/>
          <w:iCs/>
          <w:color w:val="000000"/>
          <w:sz w:val="24"/>
          <w:szCs w:val="24"/>
          <w:lang w:val="bg-BG" w:eastAsia="bg-BG"/>
        </w:rPr>
        <w:t>“)</w:t>
      </w:r>
    </w:p>
    <w:p w:rsidR="000C3D64" w:rsidRPr="00854B62" w:rsidRDefault="00B9564A" w:rsidP="00D321D5">
      <w:pPr>
        <w:pStyle w:val="ListParagraph"/>
        <w:numPr>
          <w:ilvl w:val="1"/>
          <w:numId w:val="13"/>
        </w:numPr>
        <w:jc w:val="both"/>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eastAsia="bg-BG"/>
        </w:rPr>
        <w:t>At request</w:t>
      </w:r>
      <w:r w:rsidR="00C30053" w:rsidRPr="00854B62">
        <w:rPr>
          <w:rFonts w:ascii="Times New Roman" w:eastAsia="Times New Roman" w:hAnsi="Times New Roman"/>
          <w:color w:val="000000"/>
          <w:sz w:val="24"/>
          <w:szCs w:val="24"/>
          <w:lang w:val="bg-BG" w:eastAsia="bg-BG"/>
        </w:rPr>
        <w:t xml:space="preserve">, </w:t>
      </w:r>
      <w:r w:rsidR="004421AB">
        <w:rPr>
          <w:rFonts w:ascii="Times New Roman" w:hAnsi="Times New Roman"/>
          <w:sz w:val="24"/>
          <w:szCs w:val="24"/>
          <w:lang w:val="bg-BG"/>
        </w:rPr>
        <w:t>Sopharma</w:t>
      </w:r>
      <w:r w:rsidR="00BF1829" w:rsidRPr="00854B62">
        <w:rPr>
          <w:rFonts w:ascii="Times New Roman" w:eastAsia="Times New Roman" w:hAnsi="Times New Roman"/>
          <w:color w:val="000000"/>
          <w:sz w:val="24"/>
          <w:szCs w:val="24"/>
          <w:lang w:val="bg-BG" w:eastAsia="bg-BG"/>
        </w:rPr>
        <w:t xml:space="preserve"> </w:t>
      </w:r>
      <w:r>
        <w:rPr>
          <w:rFonts w:ascii="Times New Roman" w:eastAsia="Times New Roman" w:hAnsi="Times New Roman"/>
          <w:color w:val="000000"/>
          <w:sz w:val="24"/>
          <w:szCs w:val="24"/>
          <w:lang w:eastAsia="bg-BG"/>
        </w:rPr>
        <w:t>shall be obligated to erase</w:t>
      </w:r>
      <w:r w:rsidR="00A861F1" w:rsidRPr="00854B62">
        <w:rPr>
          <w:rFonts w:ascii="Times New Roman" w:eastAsia="Times New Roman" w:hAnsi="Times New Roman"/>
          <w:color w:val="000000"/>
          <w:sz w:val="24"/>
          <w:szCs w:val="24"/>
          <w:lang w:val="bg-BG" w:eastAsia="bg-BG"/>
        </w:rPr>
        <w:t xml:space="preserve"> </w:t>
      </w:r>
      <w:r w:rsidR="00291312">
        <w:rPr>
          <w:rFonts w:ascii="Times New Roman" w:eastAsia="Times New Roman" w:hAnsi="Times New Roman"/>
          <w:color w:val="000000"/>
          <w:sz w:val="24"/>
          <w:szCs w:val="24"/>
          <w:lang w:val="bg-BG" w:eastAsia="bg-BG"/>
        </w:rPr>
        <w:t>personal data</w:t>
      </w:r>
      <w:r w:rsidR="00A861F1" w:rsidRPr="00854B62">
        <w:rPr>
          <w:rFonts w:ascii="Times New Roman" w:eastAsia="Times New Roman" w:hAnsi="Times New Roman"/>
          <w:color w:val="000000"/>
          <w:sz w:val="24"/>
          <w:szCs w:val="24"/>
          <w:lang w:val="bg-BG" w:eastAsia="bg-BG"/>
        </w:rPr>
        <w:t xml:space="preserve">, </w:t>
      </w:r>
      <w:r>
        <w:rPr>
          <w:rFonts w:ascii="Times New Roman" w:eastAsia="Times New Roman" w:hAnsi="Times New Roman"/>
          <w:color w:val="000000"/>
          <w:sz w:val="24"/>
          <w:szCs w:val="24"/>
          <w:lang w:eastAsia="bg-BG"/>
        </w:rPr>
        <w:t>if any of the following grounds are available at hand</w:t>
      </w:r>
      <w:r w:rsidR="00A861F1" w:rsidRPr="00854B62">
        <w:rPr>
          <w:rFonts w:ascii="Times New Roman" w:eastAsia="Times New Roman" w:hAnsi="Times New Roman"/>
          <w:color w:val="000000"/>
          <w:sz w:val="24"/>
          <w:szCs w:val="24"/>
          <w:lang w:val="bg-BG" w:eastAsia="bg-BG"/>
        </w:rPr>
        <w:t xml:space="preserve">: </w:t>
      </w:r>
    </w:p>
    <w:p w:rsidR="00B9564A" w:rsidRPr="00B9564A" w:rsidRDefault="00B9564A" w:rsidP="00D321D5">
      <w:pPr>
        <w:pStyle w:val="NoSpacing"/>
        <w:numPr>
          <w:ilvl w:val="0"/>
          <w:numId w:val="16"/>
        </w:numPr>
        <w:jc w:val="both"/>
        <w:rPr>
          <w:rStyle w:val="FontStyle44"/>
          <w:rFonts w:ascii="Times New Roman" w:hAnsi="Times New Roman" w:cs="Times New Roman"/>
          <w:sz w:val="24"/>
          <w:szCs w:val="24"/>
        </w:rPr>
      </w:pPr>
      <w:r w:rsidRPr="00B9564A">
        <w:rPr>
          <w:rStyle w:val="FontStyle44"/>
          <w:rFonts w:ascii="Times New Roman" w:hAnsi="Times New Roman" w:cs="Times New Roman"/>
          <w:sz w:val="24"/>
          <w:szCs w:val="24"/>
        </w:rPr>
        <w:t>the personal data are no longer necessary in relation to the purposes for which they were collected or otherwise processed;</w:t>
      </w:r>
    </w:p>
    <w:p w:rsidR="00B9564A" w:rsidRPr="00B9564A" w:rsidRDefault="00B9564A" w:rsidP="00D321D5">
      <w:pPr>
        <w:pStyle w:val="NoSpacing"/>
        <w:numPr>
          <w:ilvl w:val="0"/>
          <w:numId w:val="16"/>
        </w:numPr>
        <w:jc w:val="both"/>
        <w:rPr>
          <w:rStyle w:val="FontStyle44"/>
          <w:rFonts w:ascii="Times New Roman" w:hAnsi="Times New Roman" w:cs="Times New Roman"/>
          <w:sz w:val="24"/>
          <w:szCs w:val="24"/>
        </w:rPr>
      </w:pPr>
      <w:r w:rsidRPr="00B9564A">
        <w:rPr>
          <w:rStyle w:val="FontStyle44"/>
          <w:rFonts w:ascii="Times New Roman" w:hAnsi="Times New Roman" w:cs="Times New Roman"/>
          <w:sz w:val="24"/>
          <w:szCs w:val="24"/>
        </w:rPr>
        <w:lastRenderedPageBreak/>
        <w:t>the data subject withdraws consent on which the processing is based and there is no other legal ground for the processing;</w:t>
      </w:r>
    </w:p>
    <w:p w:rsidR="00B9564A" w:rsidRDefault="00B9564A" w:rsidP="00D321D5">
      <w:pPr>
        <w:pStyle w:val="NoSpacing"/>
        <w:numPr>
          <w:ilvl w:val="0"/>
          <w:numId w:val="16"/>
        </w:numPr>
        <w:jc w:val="both"/>
        <w:rPr>
          <w:rStyle w:val="FontStyle44"/>
          <w:rFonts w:ascii="Times New Roman" w:hAnsi="Times New Roman" w:cs="Times New Roman"/>
          <w:sz w:val="24"/>
          <w:szCs w:val="24"/>
        </w:rPr>
      </w:pPr>
      <w:r w:rsidRPr="00B9564A">
        <w:rPr>
          <w:rStyle w:val="FontStyle44"/>
          <w:rFonts w:ascii="Times New Roman" w:hAnsi="Times New Roman" w:cs="Times New Roman"/>
          <w:sz w:val="24"/>
          <w:szCs w:val="24"/>
        </w:rPr>
        <w:t>the data subject objects to the processing and there are no overriding legitimate grounds for the processing</w:t>
      </w:r>
    </w:p>
    <w:p w:rsidR="00B9564A" w:rsidRDefault="00B9564A" w:rsidP="00D321D5">
      <w:pPr>
        <w:pStyle w:val="NoSpacing"/>
        <w:numPr>
          <w:ilvl w:val="0"/>
          <w:numId w:val="16"/>
        </w:numPr>
        <w:jc w:val="both"/>
        <w:rPr>
          <w:rStyle w:val="FontStyle44"/>
          <w:rFonts w:ascii="Times New Roman" w:hAnsi="Times New Roman" w:cs="Times New Roman"/>
          <w:sz w:val="24"/>
          <w:szCs w:val="24"/>
        </w:rPr>
      </w:pPr>
      <w:r>
        <w:rPr>
          <w:rStyle w:val="FontStyle44"/>
          <w:rFonts w:ascii="Times New Roman" w:hAnsi="Times New Roman" w:cs="Times New Roman"/>
          <w:sz w:val="24"/>
          <w:szCs w:val="24"/>
        </w:rPr>
        <w:t xml:space="preserve">the data subject objects to the processing of personal data for the purposes of the direct marketing; </w:t>
      </w:r>
    </w:p>
    <w:p w:rsidR="00B9564A" w:rsidRPr="00B9564A" w:rsidRDefault="00B9564A" w:rsidP="00D321D5">
      <w:pPr>
        <w:pStyle w:val="NoSpacing"/>
        <w:numPr>
          <w:ilvl w:val="0"/>
          <w:numId w:val="16"/>
        </w:numPr>
        <w:jc w:val="both"/>
        <w:rPr>
          <w:rStyle w:val="FontStyle44"/>
          <w:rFonts w:ascii="Times New Roman" w:hAnsi="Times New Roman" w:cs="Times New Roman"/>
          <w:sz w:val="24"/>
          <w:szCs w:val="24"/>
        </w:rPr>
      </w:pPr>
      <w:r w:rsidRPr="00B9564A">
        <w:rPr>
          <w:rStyle w:val="FontStyle44"/>
          <w:rFonts w:ascii="Times New Roman" w:hAnsi="Times New Roman" w:cs="Times New Roman"/>
          <w:sz w:val="24"/>
          <w:szCs w:val="24"/>
        </w:rPr>
        <w:t>the personal data have been unlawfully processed;</w:t>
      </w:r>
    </w:p>
    <w:p w:rsidR="007B322F" w:rsidRDefault="00B9564A" w:rsidP="00D321D5">
      <w:pPr>
        <w:pStyle w:val="NoSpacing"/>
        <w:numPr>
          <w:ilvl w:val="0"/>
          <w:numId w:val="16"/>
        </w:numPr>
        <w:jc w:val="both"/>
        <w:rPr>
          <w:rStyle w:val="FontStyle44"/>
          <w:rFonts w:ascii="Times New Roman" w:hAnsi="Times New Roman" w:cs="Times New Roman"/>
          <w:sz w:val="24"/>
          <w:szCs w:val="24"/>
        </w:rPr>
      </w:pPr>
      <w:r w:rsidRPr="007B322F">
        <w:rPr>
          <w:rStyle w:val="FontStyle44"/>
          <w:rFonts w:ascii="Times New Roman" w:hAnsi="Times New Roman" w:cs="Times New Roman"/>
          <w:sz w:val="24"/>
          <w:szCs w:val="24"/>
        </w:rPr>
        <w:t xml:space="preserve">the personal data have to be erased for compliance with a legal obligation </w:t>
      </w:r>
      <w:r w:rsidR="007B322F" w:rsidRPr="007B322F">
        <w:rPr>
          <w:rStyle w:val="FontStyle44"/>
          <w:rFonts w:ascii="Times New Roman" w:hAnsi="Times New Roman" w:cs="Times New Roman"/>
          <w:sz w:val="24"/>
          <w:szCs w:val="24"/>
        </w:rPr>
        <w:t>of Sopharma</w:t>
      </w:r>
      <w:r w:rsidR="007B322F">
        <w:rPr>
          <w:rStyle w:val="FontStyle44"/>
          <w:rFonts w:ascii="Times New Roman" w:hAnsi="Times New Roman" w:cs="Times New Roman"/>
          <w:sz w:val="24"/>
          <w:szCs w:val="24"/>
        </w:rPr>
        <w:t>;</w:t>
      </w:r>
    </w:p>
    <w:p w:rsidR="008D449B" w:rsidRPr="007B322F" w:rsidRDefault="007B322F" w:rsidP="00D321D5">
      <w:pPr>
        <w:pStyle w:val="NoSpacing"/>
        <w:numPr>
          <w:ilvl w:val="0"/>
          <w:numId w:val="16"/>
        </w:numPr>
        <w:jc w:val="both"/>
        <w:rPr>
          <w:rFonts w:ascii="Times New Roman" w:eastAsia="Times New Roman" w:hAnsi="Times New Roman"/>
          <w:color w:val="000000"/>
          <w:sz w:val="24"/>
          <w:szCs w:val="24"/>
          <w:lang w:val="bg-BG" w:eastAsia="bg-BG"/>
        </w:rPr>
      </w:pPr>
      <w:r w:rsidRPr="007B322F">
        <w:rPr>
          <w:rStyle w:val="FontStyle44"/>
          <w:rFonts w:ascii="Times New Roman" w:hAnsi="Times New Roman" w:cs="Times New Roman"/>
          <w:sz w:val="24"/>
          <w:szCs w:val="24"/>
        </w:rPr>
        <w:t xml:space="preserve">the personal </w:t>
      </w:r>
      <w:r>
        <w:rPr>
          <w:rStyle w:val="FontStyle44"/>
          <w:rFonts w:ascii="Times New Roman" w:hAnsi="Times New Roman" w:cs="Times New Roman"/>
          <w:sz w:val="24"/>
          <w:szCs w:val="24"/>
        </w:rPr>
        <w:t>data</w:t>
      </w:r>
      <w:r w:rsidR="00B9564A" w:rsidRPr="007B322F">
        <w:rPr>
          <w:rStyle w:val="FontStyle44"/>
          <w:rFonts w:ascii="Times New Roman" w:hAnsi="Times New Roman" w:cs="Times New Roman"/>
          <w:sz w:val="24"/>
          <w:szCs w:val="24"/>
        </w:rPr>
        <w:t xml:space="preserve"> have been collected in relation to the offer of information society services referred to in Article 8</w:t>
      </w:r>
      <w:r w:rsidRPr="007B322F">
        <w:rPr>
          <w:rStyle w:val="FontStyle44"/>
          <w:rFonts w:ascii="Times New Roman" w:hAnsi="Times New Roman" w:cs="Times New Roman"/>
          <w:sz w:val="24"/>
          <w:szCs w:val="24"/>
        </w:rPr>
        <w:t xml:space="preserve">, Paragraph 1 of Regulation </w:t>
      </w:r>
      <w:r w:rsidR="008F6E07" w:rsidRPr="007B322F">
        <w:rPr>
          <w:rFonts w:ascii="Times New Roman" w:hAnsi="Times New Roman"/>
          <w:sz w:val="24"/>
          <w:szCs w:val="24"/>
          <w:lang w:val="bg-BG"/>
        </w:rPr>
        <w:t>(</w:t>
      </w:r>
      <w:r w:rsidRPr="007B322F">
        <w:rPr>
          <w:rFonts w:ascii="Times New Roman" w:hAnsi="Times New Roman"/>
          <w:sz w:val="24"/>
          <w:szCs w:val="24"/>
        </w:rPr>
        <w:t>EU</w:t>
      </w:r>
      <w:r w:rsidR="008F6E07" w:rsidRPr="007B322F">
        <w:rPr>
          <w:rFonts w:ascii="Times New Roman" w:hAnsi="Times New Roman"/>
          <w:sz w:val="24"/>
          <w:szCs w:val="24"/>
          <w:lang w:val="bg-BG"/>
        </w:rPr>
        <w:t>) 2016/679</w:t>
      </w:r>
    </w:p>
    <w:p w:rsidR="00DC10B3" w:rsidRPr="00854B62" w:rsidRDefault="00DC10B3" w:rsidP="00DC10B3">
      <w:pPr>
        <w:pStyle w:val="ListParagraph"/>
        <w:ind w:left="993"/>
        <w:jc w:val="both"/>
        <w:rPr>
          <w:rFonts w:ascii="Times New Roman" w:eastAsia="Times New Roman" w:hAnsi="Times New Roman"/>
          <w:color w:val="000000"/>
          <w:sz w:val="24"/>
          <w:szCs w:val="24"/>
          <w:lang w:val="bg-BG" w:eastAsia="bg-BG"/>
        </w:rPr>
      </w:pPr>
    </w:p>
    <w:p w:rsidR="008F6E07" w:rsidRPr="00854B62" w:rsidRDefault="004421AB" w:rsidP="00D321D5">
      <w:pPr>
        <w:pStyle w:val="ListParagraph"/>
        <w:numPr>
          <w:ilvl w:val="1"/>
          <w:numId w:val="13"/>
        </w:numPr>
        <w:jc w:val="both"/>
        <w:rPr>
          <w:rFonts w:ascii="Times New Roman" w:eastAsia="Times New Roman" w:hAnsi="Times New Roman"/>
          <w:color w:val="000000"/>
          <w:sz w:val="24"/>
          <w:szCs w:val="24"/>
          <w:lang w:val="bg-BG" w:eastAsia="bg-BG"/>
        </w:rPr>
      </w:pPr>
      <w:r>
        <w:rPr>
          <w:rFonts w:ascii="Times New Roman" w:hAnsi="Times New Roman"/>
          <w:sz w:val="24"/>
          <w:szCs w:val="24"/>
          <w:lang w:val="bg-BG"/>
        </w:rPr>
        <w:t>Sopharma</w:t>
      </w:r>
      <w:r w:rsidR="00BF1829" w:rsidRPr="00854B62">
        <w:rPr>
          <w:rFonts w:ascii="Times New Roman" w:eastAsia="Times New Roman" w:hAnsi="Times New Roman"/>
          <w:color w:val="000000"/>
          <w:sz w:val="24"/>
          <w:szCs w:val="24"/>
          <w:lang w:val="bg-BG" w:eastAsia="bg-BG"/>
        </w:rPr>
        <w:t xml:space="preserve"> </w:t>
      </w:r>
      <w:r w:rsidR="007B322F">
        <w:rPr>
          <w:rFonts w:ascii="Times New Roman" w:eastAsia="Times New Roman" w:hAnsi="Times New Roman"/>
          <w:color w:val="000000"/>
          <w:sz w:val="24"/>
          <w:szCs w:val="24"/>
          <w:lang w:eastAsia="bg-BG"/>
        </w:rPr>
        <w:t>shall not be obligated to erase</w:t>
      </w:r>
      <w:r w:rsidR="008F6E07" w:rsidRPr="00854B62">
        <w:rPr>
          <w:rFonts w:ascii="Times New Roman" w:eastAsia="Times New Roman" w:hAnsi="Times New Roman"/>
          <w:color w:val="000000"/>
          <w:sz w:val="24"/>
          <w:szCs w:val="24"/>
          <w:lang w:val="bg-BG" w:eastAsia="bg-BG"/>
        </w:rPr>
        <w:t xml:space="preserve"> </w:t>
      </w:r>
      <w:r w:rsidR="00291312">
        <w:rPr>
          <w:rFonts w:ascii="Times New Roman" w:eastAsia="Times New Roman" w:hAnsi="Times New Roman"/>
          <w:color w:val="000000"/>
          <w:sz w:val="24"/>
          <w:szCs w:val="24"/>
          <w:lang w:val="bg-BG" w:eastAsia="bg-BG"/>
        </w:rPr>
        <w:t>the personal data</w:t>
      </w:r>
      <w:r w:rsidR="008F6E07" w:rsidRPr="00854B62">
        <w:rPr>
          <w:rFonts w:ascii="Times New Roman" w:eastAsia="Times New Roman" w:hAnsi="Times New Roman"/>
          <w:color w:val="000000"/>
          <w:sz w:val="24"/>
          <w:szCs w:val="24"/>
          <w:lang w:val="bg-BG" w:eastAsia="bg-BG"/>
        </w:rPr>
        <w:t xml:space="preserve">, </w:t>
      </w:r>
      <w:r w:rsidR="007B322F">
        <w:rPr>
          <w:rFonts w:ascii="Times New Roman" w:eastAsia="Times New Roman" w:hAnsi="Times New Roman"/>
          <w:color w:val="000000"/>
          <w:sz w:val="24"/>
          <w:szCs w:val="24"/>
          <w:lang w:eastAsia="bg-BG"/>
        </w:rPr>
        <w:t>in so far as the processing is needed</w:t>
      </w:r>
      <w:r w:rsidR="00A861F1" w:rsidRPr="00854B62">
        <w:rPr>
          <w:rFonts w:ascii="Times New Roman" w:eastAsia="Times New Roman" w:hAnsi="Times New Roman"/>
          <w:color w:val="000000"/>
          <w:sz w:val="24"/>
          <w:szCs w:val="24"/>
          <w:lang w:val="bg-BG" w:eastAsia="bg-BG"/>
        </w:rPr>
        <w:t>:</w:t>
      </w:r>
      <w:r w:rsidR="008F6E07" w:rsidRPr="00854B62">
        <w:rPr>
          <w:rFonts w:ascii="Times New Roman" w:eastAsia="Times New Roman" w:hAnsi="Times New Roman"/>
          <w:color w:val="000000"/>
          <w:sz w:val="24"/>
          <w:szCs w:val="24"/>
          <w:lang w:val="bg-BG" w:eastAsia="bg-BG"/>
        </w:rPr>
        <w:t xml:space="preserve"> </w:t>
      </w:r>
    </w:p>
    <w:p w:rsidR="008F6E07" w:rsidRPr="00854B62" w:rsidRDefault="007B322F" w:rsidP="00D321D5">
      <w:pPr>
        <w:pStyle w:val="ListParagraph"/>
        <w:numPr>
          <w:ilvl w:val="0"/>
          <w:numId w:val="8"/>
        </w:numPr>
        <w:ind w:left="993"/>
        <w:jc w:val="both"/>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eastAsia="bg-BG"/>
        </w:rPr>
        <w:t xml:space="preserve">For </w:t>
      </w:r>
      <w:r w:rsidRPr="007B322F">
        <w:rPr>
          <w:rStyle w:val="FontStyle44"/>
          <w:rFonts w:ascii="Times New Roman" w:hAnsi="Times New Roman" w:cs="Times New Roman"/>
          <w:sz w:val="24"/>
          <w:szCs w:val="24"/>
        </w:rPr>
        <w:t>exercising the right of freedom of expression and information</w:t>
      </w:r>
      <w:r w:rsidR="008F6E07" w:rsidRPr="00854B62">
        <w:rPr>
          <w:rFonts w:ascii="Times New Roman" w:eastAsia="Times New Roman" w:hAnsi="Times New Roman"/>
          <w:color w:val="000000"/>
          <w:sz w:val="24"/>
          <w:szCs w:val="24"/>
          <w:lang w:val="bg-BG" w:eastAsia="bg-BG"/>
        </w:rPr>
        <w:t>;</w:t>
      </w:r>
    </w:p>
    <w:p w:rsidR="008F6E07" w:rsidRPr="00854B62" w:rsidRDefault="007B322F" w:rsidP="00D321D5">
      <w:pPr>
        <w:pStyle w:val="ListParagraph"/>
        <w:numPr>
          <w:ilvl w:val="0"/>
          <w:numId w:val="8"/>
        </w:numPr>
        <w:ind w:left="993"/>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eastAsia="bg-BG"/>
        </w:rPr>
        <w:t>For observation of a legal obligation of</w:t>
      </w:r>
      <w:r w:rsidR="009812A1" w:rsidRPr="00854B62">
        <w:rPr>
          <w:rFonts w:ascii="Times New Roman" w:eastAsia="Times New Roman" w:hAnsi="Times New Roman"/>
          <w:color w:val="000000"/>
          <w:sz w:val="24"/>
          <w:szCs w:val="24"/>
          <w:lang w:val="bg-BG" w:eastAsia="bg-BG"/>
        </w:rPr>
        <w:t xml:space="preserve"> </w:t>
      </w:r>
      <w:r w:rsidR="004421AB">
        <w:rPr>
          <w:rFonts w:ascii="Times New Roman" w:hAnsi="Times New Roman"/>
          <w:sz w:val="24"/>
          <w:szCs w:val="24"/>
          <w:lang w:val="bg-BG"/>
        </w:rPr>
        <w:t>Sopharma</w:t>
      </w:r>
      <w:r w:rsidR="009812A1" w:rsidRPr="00854B62">
        <w:rPr>
          <w:rFonts w:ascii="Times New Roman" w:eastAsia="Times New Roman" w:hAnsi="Times New Roman"/>
          <w:color w:val="000000"/>
          <w:sz w:val="24"/>
          <w:szCs w:val="24"/>
          <w:lang w:val="bg-BG" w:eastAsia="bg-BG"/>
        </w:rPr>
        <w:t>;</w:t>
      </w:r>
    </w:p>
    <w:p w:rsidR="008F6E07" w:rsidRPr="00854B62" w:rsidRDefault="007B322F" w:rsidP="00D321D5">
      <w:pPr>
        <w:pStyle w:val="ListParagraph"/>
        <w:numPr>
          <w:ilvl w:val="0"/>
          <w:numId w:val="8"/>
        </w:numPr>
        <w:ind w:left="993"/>
        <w:jc w:val="both"/>
        <w:rPr>
          <w:rFonts w:ascii="Times New Roman" w:eastAsia="Times New Roman" w:hAnsi="Times New Roman"/>
          <w:color w:val="000000"/>
          <w:sz w:val="24"/>
          <w:szCs w:val="24"/>
          <w:lang w:val="bg-BG" w:eastAsia="bg-BG"/>
        </w:rPr>
      </w:pPr>
      <w:r>
        <w:rPr>
          <w:rStyle w:val="FontStyle44"/>
          <w:rFonts w:ascii="Times New Roman" w:hAnsi="Times New Roman" w:cs="Times New Roman"/>
          <w:sz w:val="24"/>
          <w:szCs w:val="24"/>
        </w:rPr>
        <w:t>F</w:t>
      </w:r>
      <w:r w:rsidRPr="007B322F">
        <w:rPr>
          <w:rStyle w:val="FontStyle44"/>
          <w:rFonts w:ascii="Times New Roman" w:hAnsi="Times New Roman" w:cs="Times New Roman"/>
          <w:sz w:val="24"/>
          <w:szCs w:val="24"/>
        </w:rPr>
        <w:t>or reasons of public interest in the area of public health in accordance with points (h) and (i) of Article 9</w:t>
      </w:r>
      <w:r>
        <w:rPr>
          <w:rStyle w:val="FontStyle44"/>
          <w:rFonts w:ascii="Times New Roman" w:hAnsi="Times New Roman" w:cs="Times New Roman"/>
          <w:sz w:val="24"/>
          <w:szCs w:val="24"/>
        </w:rPr>
        <w:t xml:space="preserve">, Paragraph </w:t>
      </w:r>
      <w:r w:rsidRPr="007B322F">
        <w:rPr>
          <w:rStyle w:val="FontStyle44"/>
          <w:rFonts w:ascii="Times New Roman" w:hAnsi="Times New Roman" w:cs="Times New Roman"/>
          <w:sz w:val="24"/>
          <w:szCs w:val="24"/>
        </w:rPr>
        <w:t>2 as well as Article 9</w:t>
      </w:r>
      <w:r>
        <w:rPr>
          <w:rStyle w:val="FontStyle44"/>
          <w:rFonts w:ascii="Times New Roman" w:hAnsi="Times New Roman" w:cs="Times New Roman"/>
          <w:sz w:val="24"/>
          <w:szCs w:val="24"/>
        </w:rPr>
        <w:t xml:space="preserve">, Paragraph </w:t>
      </w:r>
      <w:r w:rsidRPr="007B322F">
        <w:rPr>
          <w:rStyle w:val="FontStyle44"/>
          <w:rFonts w:ascii="Times New Roman" w:hAnsi="Times New Roman" w:cs="Times New Roman"/>
          <w:sz w:val="24"/>
          <w:szCs w:val="24"/>
        </w:rPr>
        <w:t>3</w:t>
      </w:r>
      <w:r>
        <w:rPr>
          <w:rStyle w:val="FontStyle44"/>
          <w:rFonts w:ascii="Times New Roman" w:hAnsi="Times New Roman" w:cs="Times New Roman"/>
          <w:sz w:val="24"/>
          <w:szCs w:val="24"/>
        </w:rPr>
        <w:t xml:space="preserve"> of Regulation </w:t>
      </w:r>
      <w:r w:rsidR="008F6E07" w:rsidRPr="00854B62">
        <w:rPr>
          <w:rFonts w:ascii="Times New Roman" w:hAnsi="Times New Roman"/>
          <w:sz w:val="24"/>
          <w:szCs w:val="24"/>
          <w:lang w:val="bg-BG"/>
        </w:rPr>
        <w:t>(</w:t>
      </w:r>
      <w:r>
        <w:rPr>
          <w:rFonts w:ascii="Times New Roman" w:hAnsi="Times New Roman"/>
          <w:sz w:val="24"/>
          <w:szCs w:val="24"/>
        </w:rPr>
        <w:t>EU</w:t>
      </w:r>
      <w:r w:rsidR="008F6E07" w:rsidRPr="00854B62">
        <w:rPr>
          <w:rFonts w:ascii="Times New Roman" w:hAnsi="Times New Roman"/>
          <w:sz w:val="24"/>
          <w:szCs w:val="24"/>
          <w:lang w:val="bg-BG"/>
        </w:rPr>
        <w:t>) 2016/679</w:t>
      </w:r>
      <w:r w:rsidR="009812A1" w:rsidRPr="00854B62">
        <w:rPr>
          <w:rFonts w:ascii="Times New Roman" w:hAnsi="Times New Roman"/>
          <w:sz w:val="24"/>
          <w:szCs w:val="24"/>
          <w:lang w:val="bg-BG"/>
        </w:rPr>
        <w:t>;</w:t>
      </w:r>
      <w:r w:rsidR="008F6E07" w:rsidRPr="00854B62">
        <w:rPr>
          <w:rFonts w:ascii="Times New Roman" w:eastAsia="Times New Roman" w:hAnsi="Times New Roman"/>
          <w:color w:val="000000"/>
          <w:sz w:val="24"/>
          <w:szCs w:val="24"/>
          <w:lang w:val="bg-BG" w:eastAsia="bg-BG"/>
        </w:rPr>
        <w:t xml:space="preserve"> </w:t>
      </w:r>
    </w:p>
    <w:p w:rsidR="008F6E07" w:rsidRPr="00854B62" w:rsidRDefault="00047F8B" w:rsidP="00D321D5">
      <w:pPr>
        <w:pStyle w:val="ListParagraph"/>
        <w:numPr>
          <w:ilvl w:val="0"/>
          <w:numId w:val="8"/>
        </w:numPr>
        <w:ind w:left="993"/>
        <w:jc w:val="both"/>
        <w:rPr>
          <w:rFonts w:ascii="Times New Roman" w:eastAsia="Times New Roman" w:hAnsi="Times New Roman"/>
          <w:color w:val="000000"/>
          <w:sz w:val="24"/>
          <w:szCs w:val="24"/>
          <w:lang w:val="bg-BG" w:eastAsia="bg-BG"/>
        </w:rPr>
      </w:pPr>
      <w:r w:rsidRPr="00047F8B">
        <w:rPr>
          <w:rStyle w:val="FontStyle44"/>
          <w:rFonts w:ascii="Times New Roman" w:hAnsi="Times New Roman" w:cs="Times New Roman"/>
          <w:sz w:val="24"/>
          <w:szCs w:val="24"/>
        </w:rPr>
        <w:t>for archiving purposes in the public interest, scientific or historical research purposes or statistical purposes in accordance with Article 89</w:t>
      </w:r>
      <w:r w:rsidR="00786546">
        <w:rPr>
          <w:rStyle w:val="FontStyle44"/>
          <w:rFonts w:ascii="Times New Roman" w:hAnsi="Times New Roman" w:cs="Times New Roman"/>
          <w:sz w:val="24"/>
          <w:szCs w:val="24"/>
        </w:rPr>
        <w:t xml:space="preserve">, Paragraph </w:t>
      </w:r>
      <w:r w:rsidRPr="00047F8B">
        <w:rPr>
          <w:rStyle w:val="FontStyle44"/>
          <w:rFonts w:ascii="Times New Roman" w:hAnsi="Times New Roman" w:cs="Times New Roman"/>
          <w:sz w:val="24"/>
          <w:szCs w:val="24"/>
        </w:rPr>
        <w:t xml:space="preserve">1 </w:t>
      </w:r>
      <w:r w:rsidR="00786546">
        <w:rPr>
          <w:rStyle w:val="FontStyle44"/>
          <w:rFonts w:ascii="Times New Roman" w:hAnsi="Times New Roman" w:cs="Times New Roman"/>
          <w:sz w:val="24"/>
          <w:szCs w:val="24"/>
        </w:rPr>
        <w:t xml:space="preserve">of Regulation (EU) 2016/679 </w:t>
      </w:r>
      <w:r w:rsidRPr="00047F8B">
        <w:rPr>
          <w:rStyle w:val="FontStyle44"/>
          <w:rFonts w:ascii="Times New Roman" w:hAnsi="Times New Roman" w:cs="Times New Roman"/>
          <w:sz w:val="24"/>
          <w:szCs w:val="24"/>
        </w:rPr>
        <w:t>in so far as the right referred to in paragraph 1 is likely to render impossible or seriously impair the achievement of the objectives of that processing;</w:t>
      </w:r>
      <w:r w:rsidR="00786546">
        <w:rPr>
          <w:rStyle w:val="FontStyle44"/>
          <w:rFonts w:ascii="Times New Roman" w:hAnsi="Times New Roman" w:cs="Times New Roman"/>
          <w:sz w:val="24"/>
          <w:szCs w:val="24"/>
        </w:rPr>
        <w:t xml:space="preserve"> or</w:t>
      </w:r>
    </w:p>
    <w:p w:rsidR="001A64FC" w:rsidRPr="00854B62" w:rsidRDefault="00786546" w:rsidP="00D321D5">
      <w:pPr>
        <w:pStyle w:val="ListParagraph"/>
        <w:numPr>
          <w:ilvl w:val="0"/>
          <w:numId w:val="8"/>
        </w:numPr>
        <w:ind w:left="993"/>
        <w:jc w:val="both"/>
        <w:rPr>
          <w:rFonts w:ascii="Times New Roman" w:eastAsia="Times New Roman" w:hAnsi="Times New Roman"/>
          <w:color w:val="000000"/>
          <w:sz w:val="24"/>
          <w:szCs w:val="24"/>
          <w:lang w:val="bg-BG" w:eastAsia="bg-BG"/>
        </w:rPr>
      </w:pPr>
      <w:r w:rsidRPr="00786546">
        <w:rPr>
          <w:rStyle w:val="FontStyle44"/>
          <w:rFonts w:ascii="Times New Roman" w:hAnsi="Times New Roman" w:cs="Times New Roman"/>
          <w:sz w:val="24"/>
          <w:szCs w:val="24"/>
        </w:rPr>
        <w:t>for the establishment, exercise or defen</w:t>
      </w:r>
      <w:r>
        <w:rPr>
          <w:rStyle w:val="FontStyle44"/>
          <w:rFonts w:ascii="Times New Roman" w:hAnsi="Times New Roman" w:cs="Times New Roman"/>
          <w:sz w:val="24"/>
          <w:szCs w:val="24"/>
        </w:rPr>
        <w:t>s</w:t>
      </w:r>
      <w:r w:rsidRPr="00786546">
        <w:rPr>
          <w:rStyle w:val="FontStyle44"/>
          <w:rFonts w:ascii="Times New Roman" w:hAnsi="Times New Roman" w:cs="Times New Roman"/>
          <w:sz w:val="24"/>
          <w:szCs w:val="24"/>
        </w:rPr>
        <w:t>e of legal claims</w:t>
      </w:r>
      <w:r w:rsidR="008F6E07" w:rsidRPr="00854B62">
        <w:rPr>
          <w:rFonts w:ascii="Times New Roman" w:eastAsia="Times New Roman" w:hAnsi="Times New Roman"/>
          <w:color w:val="000000"/>
          <w:sz w:val="24"/>
          <w:szCs w:val="24"/>
          <w:lang w:val="bg-BG" w:eastAsia="bg-BG"/>
        </w:rPr>
        <w:t>.</w:t>
      </w:r>
    </w:p>
    <w:p w:rsidR="00BB2690" w:rsidRPr="00854B62" w:rsidRDefault="00786546" w:rsidP="00101138">
      <w:pPr>
        <w:rPr>
          <w:rFonts w:ascii="Times New Roman" w:eastAsia="Times New Roman" w:hAnsi="Times New Roman"/>
          <w:i/>
          <w:iCs/>
          <w:color w:val="000000"/>
          <w:sz w:val="24"/>
          <w:szCs w:val="24"/>
          <w:lang w:val="bg-BG" w:eastAsia="bg-BG"/>
        </w:rPr>
      </w:pPr>
      <w:r>
        <w:rPr>
          <w:rFonts w:ascii="Times New Roman" w:eastAsia="Times New Roman" w:hAnsi="Times New Roman"/>
          <w:i/>
          <w:iCs/>
          <w:color w:val="000000"/>
          <w:sz w:val="24"/>
          <w:szCs w:val="24"/>
          <w:lang w:eastAsia="bg-BG"/>
        </w:rPr>
        <w:t>Right of restriction of the processing</w:t>
      </w:r>
    </w:p>
    <w:p w:rsidR="00786546" w:rsidRPr="00786546" w:rsidRDefault="00786546" w:rsidP="00786546">
      <w:pPr>
        <w:pStyle w:val="NoSpacing"/>
        <w:jc w:val="both"/>
        <w:rPr>
          <w:rStyle w:val="FontStyle44"/>
          <w:rFonts w:ascii="Times New Roman" w:hAnsi="Times New Roman" w:cs="Times New Roman"/>
          <w:sz w:val="24"/>
          <w:szCs w:val="24"/>
        </w:rPr>
      </w:pPr>
      <w:r>
        <w:rPr>
          <w:rStyle w:val="FontStyle44"/>
          <w:rFonts w:ascii="Times New Roman" w:hAnsi="Times New Roman" w:cs="Times New Roman"/>
          <w:sz w:val="24"/>
          <w:szCs w:val="24"/>
        </w:rPr>
        <w:t xml:space="preserve">6.1. </w:t>
      </w:r>
      <w:r w:rsidRPr="00786546">
        <w:rPr>
          <w:rStyle w:val="FontStyle44"/>
          <w:rFonts w:ascii="Times New Roman" w:hAnsi="Times New Roman" w:cs="Times New Roman"/>
          <w:sz w:val="24"/>
          <w:szCs w:val="24"/>
        </w:rPr>
        <w:t>The data subject shall have the right to obtain from the controller restriction of processing where one of the following applies:</w:t>
      </w:r>
    </w:p>
    <w:p w:rsidR="00786546" w:rsidRPr="00786546" w:rsidRDefault="00786546" w:rsidP="00D321D5">
      <w:pPr>
        <w:pStyle w:val="NoSpacing"/>
        <w:numPr>
          <w:ilvl w:val="0"/>
          <w:numId w:val="17"/>
        </w:numPr>
        <w:ind w:hanging="100"/>
        <w:jc w:val="both"/>
        <w:rPr>
          <w:rStyle w:val="FontStyle44"/>
          <w:rFonts w:ascii="Times New Roman" w:hAnsi="Times New Roman" w:cs="Times New Roman"/>
          <w:sz w:val="24"/>
          <w:szCs w:val="24"/>
        </w:rPr>
      </w:pPr>
      <w:r w:rsidRPr="00786546">
        <w:rPr>
          <w:rStyle w:val="FontStyle44"/>
          <w:rFonts w:ascii="Times New Roman" w:hAnsi="Times New Roman" w:cs="Times New Roman"/>
          <w:sz w:val="24"/>
          <w:szCs w:val="24"/>
        </w:rPr>
        <w:t>the accuracy of the personal data is contested by the data subject, for a period enabling the controller to verify the accuracy of the personal data;</w:t>
      </w:r>
    </w:p>
    <w:p w:rsidR="00786546" w:rsidRPr="00786546" w:rsidRDefault="00786546" w:rsidP="00D321D5">
      <w:pPr>
        <w:pStyle w:val="NoSpacing"/>
        <w:numPr>
          <w:ilvl w:val="0"/>
          <w:numId w:val="17"/>
        </w:numPr>
        <w:ind w:hanging="100"/>
        <w:jc w:val="both"/>
        <w:rPr>
          <w:rStyle w:val="FontStyle44"/>
          <w:rFonts w:ascii="Times New Roman" w:hAnsi="Times New Roman" w:cs="Times New Roman"/>
          <w:sz w:val="24"/>
          <w:szCs w:val="24"/>
        </w:rPr>
      </w:pPr>
      <w:r w:rsidRPr="00786546">
        <w:rPr>
          <w:rStyle w:val="FontStyle44"/>
          <w:rFonts w:ascii="Times New Roman" w:hAnsi="Times New Roman" w:cs="Times New Roman"/>
          <w:sz w:val="24"/>
          <w:szCs w:val="24"/>
        </w:rPr>
        <w:t>the processing is unlawful and the data subject opposes the erasure of the personal data and requests the restriction of their use instead;</w:t>
      </w:r>
    </w:p>
    <w:p w:rsidR="00786546" w:rsidRPr="00786546" w:rsidRDefault="00786546" w:rsidP="00D321D5">
      <w:pPr>
        <w:pStyle w:val="NoSpacing"/>
        <w:numPr>
          <w:ilvl w:val="0"/>
          <w:numId w:val="17"/>
        </w:numPr>
        <w:ind w:hanging="100"/>
        <w:jc w:val="both"/>
        <w:rPr>
          <w:rStyle w:val="FontStyle44"/>
          <w:rFonts w:ascii="Times New Roman" w:hAnsi="Times New Roman" w:cs="Times New Roman"/>
          <w:sz w:val="24"/>
          <w:szCs w:val="24"/>
        </w:rPr>
      </w:pPr>
      <w:r>
        <w:rPr>
          <w:rStyle w:val="FontStyle44"/>
          <w:rFonts w:ascii="Times New Roman" w:hAnsi="Times New Roman" w:cs="Times New Roman"/>
          <w:sz w:val="24"/>
          <w:szCs w:val="24"/>
        </w:rPr>
        <w:t>Sopharma</w:t>
      </w:r>
      <w:r w:rsidRPr="00786546">
        <w:rPr>
          <w:rStyle w:val="FontStyle44"/>
          <w:rFonts w:ascii="Times New Roman" w:hAnsi="Times New Roman" w:cs="Times New Roman"/>
          <w:sz w:val="24"/>
          <w:szCs w:val="24"/>
        </w:rPr>
        <w:t xml:space="preserve"> no longer needs the personal data for the purposes of the processing, but they are required by the data subject for the establishment, exercise or defen</w:t>
      </w:r>
      <w:r>
        <w:rPr>
          <w:rStyle w:val="FontStyle44"/>
          <w:rFonts w:ascii="Times New Roman" w:hAnsi="Times New Roman" w:cs="Times New Roman"/>
          <w:sz w:val="24"/>
          <w:szCs w:val="24"/>
        </w:rPr>
        <w:t>s</w:t>
      </w:r>
      <w:r w:rsidRPr="00786546">
        <w:rPr>
          <w:rStyle w:val="FontStyle44"/>
          <w:rFonts w:ascii="Times New Roman" w:hAnsi="Times New Roman" w:cs="Times New Roman"/>
          <w:sz w:val="24"/>
          <w:szCs w:val="24"/>
        </w:rPr>
        <w:t>e of legal claims;</w:t>
      </w:r>
    </w:p>
    <w:p w:rsidR="00786546" w:rsidRPr="00786546" w:rsidRDefault="00786546" w:rsidP="00D321D5">
      <w:pPr>
        <w:pStyle w:val="NoSpacing"/>
        <w:numPr>
          <w:ilvl w:val="0"/>
          <w:numId w:val="17"/>
        </w:numPr>
        <w:ind w:hanging="100"/>
        <w:jc w:val="both"/>
        <w:rPr>
          <w:rStyle w:val="FontStyle44"/>
          <w:rFonts w:ascii="Times New Roman" w:hAnsi="Times New Roman" w:cs="Times New Roman"/>
          <w:sz w:val="24"/>
          <w:szCs w:val="24"/>
        </w:rPr>
      </w:pPr>
      <w:r w:rsidRPr="00786546">
        <w:rPr>
          <w:rStyle w:val="FontStyle44"/>
          <w:rFonts w:ascii="Times New Roman" w:hAnsi="Times New Roman" w:cs="Times New Roman"/>
          <w:sz w:val="24"/>
          <w:szCs w:val="24"/>
        </w:rPr>
        <w:t xml:space="preserve">the data subject has objected to processing </w:t>
      </w:r>
      <w:r>
        <w:rPr>
          <w:rStyle w:val="FontStyle44"/>
          <w:rFonts w:ascii="Times New Roman" w:hAnsi="Times New Roman" w:cs="Times New Roman"/>
          <w:sz w:val="24"/>
          <w:szCs w:val="24"/>
        </w:rPr>
        <w:t xml:space="preserve">on the grounds of the legitimate interest of Sopharma </w:t>
      </w:r>
      <w:r w:rsidRPr="00786546">
        <w:rPr>
          <w:rStyle w:val="FontStyle44"/>
          <w:rFonts w:ascii="Times New Roman" w:hAnsi="Times New Roman" w:cs="Times New Roman"/>
          <w:sz w:val="24"/>
          <w:szCs w:val="24"/>
        </w:rPr>
        <w:t>pending the verification whether the legitimate grounds of the controller override those of the data subject.</w:t>
      </w:r>
    </w:p>
    <w:p w:rsidR="00DC10B3" w:rsidRPr="00854B62" w:rsidRDefault="00DC10B3" w:rsidP="00DC10B3">
      <w:pPr>
        <w:pStyle w:val="ListParagraph"/>
        <w:ind w:left="993"/>
        <w:jc w:val="both"/>
        <w:rPr>
          <w:rFonts w:ascii="Times New Roman" w:eastAsia="Times New Roman" w:hAnsi="Times New Roman"/>
          <w:color w:val="000000"/>
          <w:sz w:val="24"/>
          <w:szCs w:val="24"/>
          <w:lang w:val="bg-BG" w:eastAsia="bg-BG"/>
        </w:rPr>
      </w:pPr>
    </w:p>
    <w:p w:rsidR="00DC0939" w:rsidRPr="00854B62" w:rsidRDefault="004421AB" w:rsidP="00D321D5">
      <w:pPr>
        <w:pStyle w:val="ListParagraph"/>
        <w:numPr>
          <w:ilvl w:val="1"/>
          <w:numId w:val="18"/>
        </w:numPr>
        <w:jc w:val="both"/>
        <w:rPr>
          <w:rFonts w:ascii="Times New Roman" w:hAnsi="Times New Roman"/>
          <w:sz w:val="24"/>
          <w:szCs w:val="24"/>
          <w:lang w:val="bg-BG"/>
        </w:rPr>
      </w:pPr>
      <w:r>
        <w:rPr>
          <w:rFonts w:ascii="Times New Roman" w:hAnsi="Times New Roman"/>
          <w:sz w:val="24"/>
          <w:szCs w:val="24"/>
          <w:lang w:val="bg-BG"/>
        </w:rPr>
        <w:t>Sopharma</w:t>
      </w:r>
      <w:r w:rsidR="00BB2690" w:rsidRPr="00854B62">
        <w:rPr>
          <w:rFonts w:ascii="Times New Roman" w:eastAsia="Times New Roman" w:hAnsi="Times New Roman"/>
          <w:color w:val="000000"/>
          <w:sz w:val="24"/>
          <w:szCs w:val="24"/>
          <w:lang w:val="bg-BG" w:eastAsia="bg-BG"/>
        </w:rPr>
        <w:t xml:space="preserve"> </w:t>
      </w:r>
      <w:r w:rsidR="00786546">
        <w:rPr>
          <w:rFonts w:ascii="Times New Roman" w:eastAsia="Times New Roman" w:hAnsi="Times New Roman"/>
          <w:color w:val="000000"/>
          <w:sz w:val="24"/>
          <w:szCs w:val="24"/>
          <w:lang w:eastAsia="bg-BG"/>
        </w:rPr>
        <w:t>may process</w:t>
      </w:r>
      <w:r w:rsidR="00BB2690" w:rsidRPr="00854B62">
        <w:rPr>
          <w:rFonts w:ascii="Times New Roman" w:eastAsia="Times New Roman" w:hAnsi="Times New Roman"/>
          <w:color w:val="000000"/>
          <w:sz w:val="24"/>
          <w:szCs w:val="24"/>
          <w:lang w:val="bg-BG" w:eastAsia="bg-BG"/>
        </w:rPr>
        <w:t xml:space="preserve"> </w:t>
      </w:r>
      <w:r w:rsidR="00291312">
        <w:rPr>
          <w:rFonts w:ascii="Times New Roman" w:eastAsia="Times New Roman" w:hAnsi="Times New Roman"/>
          <w:color w:val="000000"/>
          <w:sz w:val="24"/>
          <w:szCs w:val="24"/>
          <w:lang w:val="bg-BG" w:eastAsia="bg-BG"/>
        </w:rPr>
        <w:t>personal data</w:t>
      </w:r>
      <w:r w:rsidR="00BB2690" w:rsidRPr="00854B62">
        <w:rPr>
          <w:rFonts w:ascii="Times New Roman" w:eastAsia="Times New Roman" w:hAnsi="Times New Roman"/>
          <w:color w:val="000000"/>
          <w:sz w:val="24"/>
          <w:szCs w:val="24"/>
          <w:lang w:val="bg-BG" w:eastAsia="bg-BG"/>
        </w:rPr>
        <w:t xml:space="preserve">, </w:t>
      </w:r>
      <w:r w:rsidR="00786546">
        <w:rPr>
          <w:rFonts w:ascii="Times New Roman" w:eastAsia="Times New Roman" w:hAnsi="Times New Roman"/>
          <w:color w:val="000000"/>
          <w:sz w:val="24"/>
          <w:szCs w:val="24"/>
          <w:lang w:eastAsia="bg-BG"/>
        </w:rPr>
        <w:t>whose processing is restricted solely for the following objectives</w:t>
      </w:r>
      <w:r w:rsidR="00D75BA2" w:rsidRPr="00854B62">
        <w:rPr>
          <w:rFonts w:ascii="Times New Roman" w:eastAsia="Times New Roman" w:hAnsi="Times New Roman"/>
          <w:color w:val="000000"/>
          <w:sz w:val="24"/>
          <w:szCs w:val="24"/>
          <w:lang w:val="bg-BG" w:eastAsia="bg-BG"/>
        </w:rPr>
        <w:t>:</w:t>
      </w:r>
      <w:r w:rsidR="00DC0939" w:rsidRPr="00854B62">
        <w:rPr>
          <w:rFonts w:ascii="Times New Roman" w:eastAsia="Times New Roman" w:hAnsi="Times New Roman"/>
          <w:color w:val="000000"/>
          <w:sz w:val="24"/>
          <w:szCs w:val="24"/>
          <w:lang w:val="bg-BG" w:eastAsia="bg-BG"/>
        </w:rPr>
        <w:t xml:space="preserve"> </w:t>
      </w:r>
    </w:p>
    <w:p w:rsidR="00DC0939" w:rsidRPr="00854B62" w:rsidRDefault="00786546" w:rsidP="00D321D5">
      <w:pPr>
        <w:pStyle w:val="ListParagraph"/>
        <w:numPr>
          <w:ilvl w:val="0"/>
          <w:numId w:val="3"/>
        </w:numPr>
        <w:ind w:left="993"/>
        <w:jc w:val="both"/>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eastAsia="bg-BG"/>
        </w:rPr>
        <w:t>For storage of the data</w:t>
      </w:r>
    </w:p>
    <w:p w:rsidR="00DC0939" w:rsidRPr="00854B62" w:rsidRDefault="00786546" w:rsidP="00D321D5">
      <w:pPr>
        <w:pStyle w:val="ListParagraph"/>
        <w:numPr>
          <w:ilvl w:val="0"/>
          <w:numId w:val="3"/>
        </w:numPr>
        <w:ind w:left="993"/>
        <w:jc w:val="both"/>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eastAsia="bg-BG"/>
        </w:rPr>
        <w:t>With the consent of the data subject</w:t>
      </w:r>
      <w:r w:rsidR="00DC0939" w:rsidRPr="00854B62">
        <w:rPr>
          <w:rFonts w:ascii="Times New Roman" w:eastAsia="Times New Roman" w:hAnsi="Times New Roman"/>
          <w:color w:val="000000"/>
          <w:sz w:val="24"/>
          <w:szCs w:val="24"/>
          <w:lang w:val="bg-BG" w:eastAsia="bg-BG"/>
        </w:rPr>
        <w:t>;</w:t>
      </w:r>
    </w:p>
    <w:p w:rsidR="00D75BA2" w:rsidRPr="00854B62" w:rsidRDefault="007B4946" w:rsidP="00D321D5">
      <w:pPr>
        <w:pStyle w:val="ListParagraph"/>
        <w:numPr>
          <w:ilvl w:val="0"/>
          <w:numId w:val="3"/>
        </w:numPr>
        <w:ind w:left="993"/>
        <w:jc w:val="both"/>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eastAsia="bg-BG"/>
        </w:rPr>
        <w:t>For the establishment, the exercise or defense of legal claims;</w:t>
      </w:r>
      <w:r w:rsidR="00BB2690" w:rsidRPr="00854B62">
        <w:rPr>
          <w:rFonts w:ascii="Times New Roman" w:eastAsia="Times New Roman" w:hAnsi="Times New Roman"/>
          <w:color w:val="000000"/>
          <w:sz w:val="24"/>
          <w:szCs w:val="24"/>
          <w:lang w:val="bg-BG" w:eastAsia="bg-BG"/>
        </w:rPr>
        <w:t xml:space="preserve"> </w:t>
      </w:r>
    </w:p>
    <w:p w:rsidR="00D75BA2" w:rsidRPr="00854B62" w:rsidRDefault="007B4946" w:rsidP="00D321D5">
      <w:pPr>
        <w:pStyle w:val="ListParagraph"/>
        <w:numPr>
          <w:ilvl w:val="0"/>
          <w:numId w:val="3"/>
        </w:numPr>
        <w:ind w:left="993"/>
        <w:jc w:val="both"/>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eastAsia="bg-BG"/>
        </w:rPr>
        <w:t>For protection of the rights of another natural person</w:t>
      </w:r>
      <w:r w:rsidR="00D75BA2" w:rsidRPr="00854B62">
        <w:rPr>
          <w:rFonts w:ascii="Times New Roman" w:eastAsia="Times New Roman" w:hAnsi="Times New Roman"/>
          <w:color w:val="000000"/>
          <w:sz w:val="24"/>
          <w:szCs w:val="24"/>
          <w:lang w:val="bg-BG" w:eastAsia="bg-BG"/>
        </w:rPr>
        <w:t>;</w:t>
      </w:r>
      <w:r w:rsidR="00BB2690" w:rsidRPr="00854B62">
        <w:rPr>
          <w:rFonts w:ascii="Times New Roman" w:eastAsia="Times New Roman" w:hAnsi="Times New Roman"/>
          <w:color w:val="000000"/>
          <w:sz w:val="24"/>
          <w:szCs w:val="24"/>
          <w:lang w:val="bg-BG" w:eastAsia="bg-BG"/>
        </w:rPr>
        <w:t xml:space="preserve"> </w:t>
      </w:r>
      <w:r>
        <w:rPr>
          <w:rFonts w:ascii="Times New Roman" w:eastAsia="Times New Roman" w:hAnsi="Times New Roman"/>
          <w:color w:val="000000"/>
          <w:sz w:val="24"/>
          <w:szCs w:val="24"/>
          <w:lang w:eastAsia="bg-BG"/>
        </w:rPr>
        <w:t>or</w:t>
      </w:r>
      <w:r w:rsidR="00BB2690" w:rsidRPr="00854B62">
        <w:rPr>
          <w:rFonts w:ascii="Times New Roman" w:eastAsia="Times New Roman" w:hAnsi="Times New Roman"/>
          <w:color w:val="000000"/>
          <w:sz w:val="24"/>
          <w:szCs w:val="24"/>
          <w:lang w:val="bg-BG" w:eastAsia="bg-BG"/>
        </w:rPr>
        <w:t xml:space="preserve"> </w:t>
      </w:r>
    </w:p>
    <w:p w:rsidR="00BB2690" w:rsidRPr="00854B62" w:rsidRDefault="007B4946" w:rsidP="00D321D5">
      <w:pPr>
        <w:pStyle w:val="ListParagraph"/>
        <w:numPr>
          <w:ilvl w:val="0"/>
          <w:numId w:val="3"/>
        </w:numPr>
        <w:ind w:left="993"/>
        <w:jc w:val="both"/>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eastAsia="bg-BG"/>
        </w:rPr>
        <w:t>Due to important grounds of public interest</w:t>
      </w:r>
    </w:p>
    <w:p w:rsidR="001A64FC" w:rsidRPr="00854B62" w:rsidRDefault="00375990" w:rsidP="007B4946">
      <w:pPr>
        <w:spacing w:line="240" w:lineRule="auto"/>
        <w:jc w:val="both"/>
        <w:rPr>
          <w:rFonts w:ascii="Times New Roman" w:eastAsia="Times New Roman" w:hAnsi="Times New Roman"/>
          <w:color w:val="000000"/>
          <w:sz w:val="24"/>
          <w:szCs w:val="24"/>
          <w:lang w:val="bg-BG" w:eastAsia="bg-BG"/>
        </w:rPr>
      </w:pPr>
      <w:r w:rsidRPr="00854B62">
        <w:rPr>
          <w:rFonts w:ascii="Times New Roman" w:eastAsia="Times New Roman" w:hAnsi="Times New Roman"/>
          <w:color w:val="000000"/>
          <w:sz w:val="24"/>
          <w:szCs w:val="24"/>
          <w:lang w:val="bg-BG" w:eastAsia="bg-BG"/>
        </w:rPr>
        <w:lastRenderedPageBreak/>
        <w:t>6.3.</w:t>
      </w:r>
      <w:r w:rsidR="001A64FC" w:rsidRPr="00854B62">
        <w:rPr>
          <w:rFonts w:ascii="Times New Roman" w:eastAsia="Times New Roman" w:hAnsi="Times New Roman"/>
          <w:color w:val="000000"/>
          <w:sz w:val="24"/>
          <w:szCs w:val="24"/>
          <w:lang w:val="bg-BG" w:eastAsia="bg-BG"/>
        </w:rPr>
        <w:t xml:space="preserve"> </w:t>
      </w:r>
      <w:r w:rsidR="007B4946">
        <w:rPr>
          <w:rFonts w:ascii="Times New Roman" w:eastAsia="Times New Roman" w:hAnsi="Times New Roman"/>
          <w:color w:val="000000"/>
          <w:sz w:val="24"/>
          <w:szCs w:val="24"/>
          <w:lang w:eastAsia="bg-BG"/>
        </w:rPr>
        <w:t xml:space="preserve">When a </w:t>
      </w:r>
      <w:r w:rsidR="007B4946" w:rsidRPr="007B4946">
        <w:rPr>
          <w:rStyle w:val="FontStyle44"/>
          <w:rFonts w:ascii="Times New Roman" w:hAnsi="Times New Roman" w:cs="Times New Roman"/>
          <w:sz w:val="24"/>
          <w:szCs w:val="24"/>
        </w:rPr>
        <w:t xml:space="preserve">data subject who has </w:t>
      </w:r>
      <w:r w:rsidR="007B4946">
        <w:rPr>
          <w:rStyle w:val="FontStyle44"/>
          <w:rFonts w:ascii="Times New Roman" w:hAnsi="Times New Roman" w:cs="Times New Roman"/>
          <w:sz w:val="24"/>
          <w:szCs w:val="24"/>
        </w:rPr>
        <w:t>requested</w:t>
      </w:r>
      <w:r w:rsidR="007B4946" w:rsidRPr="007B4946">
        <w:rPr>
          <w:rStyle w:val="FontStyle44"/>
          <w:rFonts w:ascii="Times New Roman" w:hAnsi="Times New Roman" w:cs="Times New Roman"/>
          <w:sz w:val="24"/>
          <w:szCs w:val="24"/>
        </w:rPr>
        <w:t xml:space="preserve"> restriction of processing </w:t>
      </w:r>
      <w:r w:rsidR="007B4946">
        <w:rPr>
          <w:rStyle w:val="FontStyle44"/>
          <w:rFonts w:ascii="Times New Roman" w:hAnsi="Times New Roman" w:cs="Times New Roman"/>
          <w:sz w:val="24"/>
          <w:szCs w:val="24"/>
        </w:rPr>
        <w:t xml:space="preserve">and there are any of the grounds pursuant to Art. 6.1. hereinabove available at hand, Sopharma shall inform him </w:t>
      </w:r>
      <w:r w:rsidR="007B4946" w:rsidRPr="007B4946">
        <w:rPr>
          <w:rStyle w:val="FontStyle44"/>
          <w:rFonts w:ascii="Times New Roman" w:hAnsi="Times New Roman" w:cs="Times New Roman"/>
          <w:sz w:val="24"/>
          <w:szCs w:val="24"/>
        </w:rPr>
        <w:t>before the restriction of processing is lifted</w:t>
      </w:r>
      <w:r w:rsidR="00BB2690" w:rsidRPr="00854B62">
        <w:rPr>
          <w:rFonts w:ascii="Times New Roman" w:eastAsia="Times New Roman" w:hAnsi="Times New Roman"/>
          <w:color w:val="000000"/>
          <w:sz w:val="24"/>
          <w:szCs w:val="24"/>
          <w:lang w:val="bg-BG" w:eastAsia="bg-BG"/>
        </w:rPr>
        <w:t>.</w:t>
      </w:r>
    </w:p>
    <w:p w:rsidR="001A64FC" w:rsidRPr="00854B62" w:rsidRDefault="009B6917" w:rsidP="00101138">
      <w:pPr>
        <w:jc w:val="both"/>
        <w:rPr>
          <w:rFonts w:ascii="Times New Roman" w:eastAsia="Times New Roman" w:hAnsi="Times New Roman"/>
          <w:bCs/>
          <w:color w:val="000000"/>
          <w:sz w:val="24"/>
          <w:szCs w:val="24"/>
          <w:lang w:val="bg-BG" w:eastAsia="bg-BG"/>
        </w:rPr>
      </w:pPr>
      <w:r>
        <w:rPr>
          <w:rFonts w:ascii="Times New Roman" w:eastAsia="Times New Roman" w:hAnsi="Times New Roman"/>
          <w:i/>
          <w:iCs/>
          <w:color w:val="000000"/>
          <w:sz w:val="24"/>
          <w:szCs w:val="24"/>
          <w:lang w:eastAsia="bg-BG"/>
        </w:rPr>
        <w:t>Right to data portability</w:t>
      </w:r>
    </w:p>
    <w:p w:rsidR="009B6917" w:rsidRDefault="009B6917" w:rsidP="009B6917">
      <w:pPr>
        <w:pStyle w:val="NoSpacing"/>
        <w:jc w:val="both"/>
        <w:rPr>
          <w:rStyle w:val="FontStyle44"/>
          <w:rFonts w:ascii="Times New Roman" w:hAnsi="Times New Roman" w:cs="Times New Roman"/>
          <w:sz w:val="24"/>
          <w:szCs w:val="24"/>
        </w:rPr>
      </w:pPr>
      <w:r>
        <w:rPr>
          <w:rStyle w:val="FontStyle44"/>
          <w:rFonts w:ascii="Times New Roman" w:hAnsi="Times New Roman" w:cs="Times New Roman"/>
          <w:sz w:val="24"/>
          <w:szCs w:val="24"/>
        </w:rPr>
        <w:t xml:space="preserve">7.1. </w:t>
      </w:r>
      <w:r w:rsidRPr="009B6917">
        <w:rPr>
          <w:rStyle w:val="FontStyle44"/>
          <w:rFonts w:ascii="Times New Roman" w:hAnsi="Times New Roman" w:cs="Times New Roman"/>
          <w:sz w:val="24"/>
          <w:szCs w:val="24"/>
        </w:rPr>
        <w:t xml:space="preserve">The data subject shall have the right to receive the personal data concerning him or her, which he or she has provided to </w:t>
      </w:r>
      <w:r>
        <w:rPr>
          <w:rStyle w:val="FontStyle44"/>
          <w:rFonts w:ascii="Times New Roman" w:hAnsi="Times New Roman" w:cs="Times New Roman"/>
          <w:sz w:val="24"/>
          <w:szCs w:val="24"/>
        </w:rPr>
        <w:t>Sopharma</w:t>
      </w:r>
      <w:r w:rsidRPr="009B6917">
        <w:rPr>
          <w:rStyle w:val="FontStyle44"/>
          <w:rFonts w:ascii="Times New Roman" w:hAnsi="Times New Roman" w:cs="Times New Roman"/>
          <w:sz w:val="24"/>
          <w:szCs w:val="24"/>
        </w:rPr>
        <w:t xml:space="preserve"> in a structured, commonly used and machine-readable format</w:t>
      </w:r>
      <w:r>
        <w:rPr>
          <w:rStyle w:val="FontStyle44"/>
          <w:rFonts w:ascii="Times New Roman" w:hAnsi="Times New Roman" w:cs="Times New Roman"/>
          <w:sz w:val="24"/>
          <w:szCs w:val="24"/>
        </w:rPr>
        <w:t>.</w:t>
      </w:r>
    </w:p>
    <w:p w:rsidR="009B6917" w:rsidRDefault="009B6917" w:rsidP="00A232EE">
      <w:pPr>
        <w:pStyle w:val="NoSpacing"/>
        <w:jc w:val="both"/>
        <w:rPr>
          <w:rStyle w:val="FontStyle44"/>
        </w:rPr>
      </w:pPr>
      <w:r>
        <w:rPr>
          <w:rStyle w:val="FontStyle44"/>
          <w:rFonts w:ascii="Times New Roman" w:hAnsi="Times New Roman" w:cs="Times New Roman"/>
          <w:sz w:val="24"/>
          <w:szCs w:val="24"/>
        </w:rPr>
        <w:t>7.2. At request these data may be</w:t>
      </w:r>
      <w:r w:rsidRPr="009B6917">
        <w:rPr>
          <w:rStyle w:val="FontStyle44"/>
          <w:rFonts w:ascii="Times New Roman" w:hAnsi="Times New Roman" w:cs="Times New Roman"/>
          <w:sz w:val="24"/>
          <w:szCs w:val="24"/>
        </w:rPr>
        <w:t xml:space="preserve"> transmit</w:t>
      </w:r>
      <w:r>
        <w:rPr>
          <w:rStyle w:val="FontStyle44"/>
          <w:rFonts w:ascii="Times New Roman" w:hAnsi="Times New Roman" w:cs="Times New Roman"/>
          <w:sz w:val="24"/>
          <w:szCs w:val="24"/>
        </w:rPr>
        <w:t>ted</w:t>
      </w:r>
      <w:r w:rsidRPr="009B6917">
        <w:rPr>
          <w:rStyle w:val="FontStyle44"/>
          <w:rFonts w:ascii="Times New Roman" w:hAnsi="Times New Roman" w:cs="Times New Roman"/>
          <w:sz w:val="24"/>
          <w:szCs w:val="24"/>
        </w:rPr>
        <w:t xml:space="preserve"> to another controller </w:t>
      </w:r>
      <w:r w:rsidR="00A232EE">
        <w:rPr>
          <w:rStyle w:val="FontStyle44"/>
          <w:rFonts w:ascii="Times New Roman" w:hAnsi="Times New Roman" w:cs="Times New Roman"/>
          <w:sz w:val="24"/>
          <w:szCs w:val="24"/>
        </w:rPr>
        <w:t xml:space="preserve">indicated by the data subject where this is technically feasible. </w:t>
      </w:r>
    </w:p>
    <w:p w:rsidR="00DC0939" w:rsidRPr="00A232EE" w:rsidRDefault="00375990" w:rsidP="00A232EE">
      <w:pPr>
        <w:pStyle w:val="NoSpacing"/>
        <w:jc w:val="both"/>
        <w:rPr>
          <w:rFonts w:ascii="Times New Roman" w:hAnsi="Times New Roman"/>
          <w:sz w:val="24"/>
          <w:szCs w:val="24"/>
          <w:lang w:val="bg-BG" w:eastAsia="bg-BG"/>
        </w:rPr>
      </w:pPr>
      <w:r w:rsidRPr="00854B62">
        <w:rPr>
          <w:lang w:val="bg-BG" w:eastAsia="bg-BG"/>
        </w:rPr>
        <w:t>7</w:t>
      </w:r>
      <w:r w:rsidR="001A64FC" w:rsidRPr="00854B62">
        <w:rPr>
          <w:lang w:val="bg-BG" w:eastAsia="bg-BG"/>
        </w:rPr>
        <w:t xml:space="preserve">.3. </w:t>
      </w:r>
      <w:r w:rsidR="00A232EE" w:rsidRPr="00A232EE">
        <w:rPr>
          <w:rFonts w:ascii="Times New Roman" w:hAnsi="Times New Roman"/>
          <w:sz w:val="24"/>
          <w:szCs w:val="24"/>
          <w:lang w:eastAsia="bg-BG"/>
        </w:rPr>
        <w:t>The data subject may exercise the right to portability in the following events</w:t>
      </w:r>
      <w:r w:rsidR="00DC0939" w:rsidRPr="00A232EE">
        <w:rPr>
          <w:rFonts w:ascii="Times New Roman" w:hAnsi="Times New Roman"/>
          <w:sz w:val="24"/>
          <w:szCs w:val="24"/>
          <w:lang w:val="bg-BG" w:eastAsia="bg-BG"/>
        </w:rPr>
        <w:t>:</w:t>
      </w:r>
    </w:p>
    <w:tbl>
      <w:tblPr>
        <w:tblW w:w="4973" w:type="pct"/>
        <w:tblCellSpacing w:w="0" w:type="dxa"/>
        <w:tblCellMar>
          <w:left w:w="0" w:type="dxa"/>
          <w:right w:w="0" w:type="dxa"/>
        </w:tblCellMar>
        <w:tblLook w:val="04A0" w:firstRow="1" w:lastRow="0" w:firstColumn="1" w:lastColumn="0" w:noHBand="0" w:noVBand="1"/>
      </w:tblPr>
      <w:tblGrid>
        <w:gridCol w:w="9355"/>
      </w:tblGrid>
      <w:tr w:rsidR="009812A1" w:rsidRPr="00A232EE" w:rsidTr="009812A1">
        <w:trPr>
          <w:tblCellSpacing w:w="0" w:type="dxa"/>
        </w:trPr>
        <w:tc>
          <w:tcPr>
            <w:tcW w:w="5000" w:type="pct"/>
            <w:hideMark/>
          </w:tcPr>
          <w:p w:rsidR="009812A1" w:rsidRPr="00A232EE" w:rsidRDefault="00A232EE" w:rsidP="00D321D5">
            <w:pPr>
              <w:pStyle w:val="NoSpacing"/>
              <w:numPr>
                <w:ilvl w:val="0"/>
                <w:numId w:val="20"/>
              </w:numPr>
              <w:jc w:val="both"/>
              <w:rPr>
                <w:rFonts w:ascii="Times New Roman" w:hAnsi="Times New Roman"/>
                <w:sz w:val="24"/>
                <w:szCs w:val="24"/>
                <w:lang w:val="bg-BG" w:eastAsia="bg-BG"/>
              </w:rPr>
            </w:pPr>
            <w:r w:rsidRPr="00A232EE">
              <w:rPr>
                <w:rFonts w:ascii="Times New Roman" w:hAnsi="Times New Roman"/>
                <w:sz w:val="24"/>
                <w:szCs w:val="24"/>
                <w:lang w:eastAsia="bg-BG"/>
              </w:rPr>
              <w:t>Whe</w:t>
            </w:r>
            <w:r>
              <w:rPr>
                <w:rFonts w:ascii="Times New Roman" w:hAnsi="Times New Roman"/>
                <w:sz w:val="24"/>
                <w:szCs w:val="24"/>
                <w:lang w:eastAsia="bg-BG"/>
              </w:rPr>
              <w:t>re</w:t>
            </w:r>
            <w:r w:rsidRPr="00A232EE">
              <w:rPr>
                <w:rFonts w:ascii="Times New Roman" w:hAnsi="Times New Roman"/>
                <w:sz w:val="24"/>
                <w:szCs w:val="24"/>
                <w:lang w:eastAsia="bg-BG"/>
              </w:rPr>
              <w:t xml:space="preserve"> the processing is made on the grounds of the consent of the data subject</w:t>
            </w:r>
            <w:r w:rsidR="009812A1" w:rsidRPr="00A232EE">
              <w:rPr>
                <w:rFonts w:ascii="Times New Roman" w:hAnsi="Times New Roman"/>
                <w:sz w:val="24"/>
                <w:szCs w:val="24"/>
                <w:lang w:val="bg-BG" w:eastAsia="bg-BG"/>
              </w:rPr>
              <w:t>;</w:t>
            </w:r>
          </w:p>
          <w:p w:rsidR="009812A1" w:rsidRPr="00A232EE" w:rsidRDefault="00A232EE" w:rsidP="00D321D5">
            <w:pPr>
              <w:pStyle w:val="NoSpacing"/>
              <w:numPr>
                <w:ilvl w:val="0"/>
                <w:numId w:val="20"/>
              </w:numPr>
              <w:jc w:val="both"/>
              <w:rPr>
                <w:rFonts w:ascii="Times New Roman" w:hAnsi="Times New Roman"/>
                <w:sz w:val="24"/>
                <w:szCs w:val="24"/>
                <w:lang w:val="bg-BG" w:eastAsia="bg-BG"/>
              </w:rPr>
            </w:pPr>
            <w:r>
              <w:rPr>
                <w:rFonts w:ascii="Times New Roman" w:hAnsi="Times New Roman"/>
                <w:sz w:val="24"/>
                <w:szCs w:val="24"/>
                <w:lang w:eastAsia="bg-BG"/>
              </w:rPr>
              <w:t>Where processing is made on the grounds of a contractual obligation</w:t>
            </w:r>
            <w:r w:rsidR="009812A1" w:rsidRPr="00A232EE">
              <w:rPr>
                <w:rFonts w:ascii="Times New Roman" w:hAnsi="Times New Roman"/>
                <w:sz w:val="24"/>
                <w:szCs w:val="24"/>
                <w:lang w:val="bg-BG" w:eastAsia="bg-BG"/>
              </w:rPr>
              <w:t>;</w:t>
            </w:r>
          </w:p>
          <w:p w:rsidR="009812A1" w:rsidRPr="00A232EE" w:rsidRDefault="00A232EE" w:rsidP="00D321D5">
            <w:pPr>
              <w:pStyle w:val="NoSpacing"/>
              <w:numPr>
                <w:ilvl w:val="0"/>
                <w:numId w:val="20"/>
              </w:numPr>
              <w:jc w:val="both"/>
              <w:rPr>
                <w:rFonts w:ascii="Times New Roman" w:hAnsi="Times New Roman"/>
                <w:sz w:val="24"/>
                <w:szCs w:val="24"/>
                <w:lang w:val="bg-BG" w:eastAsia="bg-BG"/>
              </w:rPr>
            </w:pPr>
            <w:r w:rsidRPr="00A232EE">
              <w:rPr>
                <w:rStyle w:val="FontStyle44"/>
                <w:rFonts w:ascii="Times New Roman" w:hAnsi="Times New Roman" w:cs="Times New Roman"/>
                <w:sz w:val="24"/>
                <w:szCs w:val="24"/>
              </w:rPr>
              <w:t>the processing is carried out by automated means</w:t>
            </w:r>
          </w:p>
        </w:tc>
      </w:tr>
    </w:tbl>
    <w:p w:rsidR="009812A1" w:rsidRPr="00854B62" w:rsidRDefault="00375990" w:rsidP="00AF7381">
      <w:pPr>
        <w:jc w:val="both"/>
        <w:rPr>
          <w:rFonts w:ascii="Times New Roman" w:eastAsia="Times New Roman" w:hAnsi="Times New Roman"/>
          <w:color w:val="000000"/>
          <w:sz w:val="24"/>
          <w:szCs w:val="24"/>
          <w:lang w:val="bg-BG" w:eastAsia="bg-BG"/>
        </w:rPr>
      </w:pPr>
      <w:r w:rsidRPr="00854B62">
        <w:rPr>
          <w:rFonts w:ascii="Times New Roman" w:eastAsia="Times New Roman" w:hAnsi="Times New Roman"/>
          <w:color w:val="000000"/>
          <w:sz w:val="24"/>
          <w:szCs w:val="24"/>
          <w:lang w:val="bg-BG" w:eastAsia="bg-BG"/>
        </w:rPr>
        <w:t>7</w:t>
      </w:r>
      <w:r w:rsidR="00AF7381" w:rsidRPr="00854B62">
        <w:rPr>
          <w:rFonts w:ascii="Times New Roman" w:eastAsia="Times New Roman" w:hAnsi="Times New Roman"/>
          <w:color w:val="000000"/>
          <w:sz w:val="24"/>
          <w:szCs w:val="24"/>
          <w:lang w:val="bg-BG" w:eastAsia="bg-BG"/>
        </w:rPr>
        <w:t>.4</w:t>
      </w:r>
      <w:r w:rsidR="001A64FC" w:rsidRPr="00854B62">
        <w:rPr>
          <w:rFonts w:ascii="Times New Roman" w:eastAsia="Times New Roman" w:hAnsi="Times New Roman"/>
          <w:color w:val="000000"/>
          <w:sz w:val="24"/>
          <w:szCs w:val="24"/>
          <w:lang w:val="bg-BG" w:eastAsia="bg-BG"/>
        </w:rPr>
        <w:t xml:space="preserve">. </w:t>
      </w:r>
      <w:r w:rsidR="00A232EE" w:rsidRPr="00A232EE">
        <w:rPr>
          <w:rStyle w:val="FontStyle44"/>
          <w:rFonts w:ascii="Times New Roman" w:hAnsi="Times New Roman" w:cs="Times New Roman"/>
          <w:sz w:val="24"/>
          <w:szCs w:val="24"/>
        </w:rPr>
        <w:t xml:space="preserve">The right </w:t>
      </w:r>
      <w:r w:rsidR="00A232EE">
        <w:rPr>
          <w:rStyle w:val="FontStyle44"/>
          <w:rFonts w:ascii="Times New Roman" w:hAnsi="Times New Roman" w:cs="Times New Roman"/>
          <w:sz w:val="24"/>
          <w:szCs w:val="24"/>
        </w:rPr>
        <w:t>to portability</w:t>
      </w:r>
      <w:r w:rsidR="00A232EE" w:rsidRPr="00A232EE">
        <w:rPr>
          <w:rStyle w:val="FontStyle44"/>
          <w:rFonts w:ascii="Times New Roman" w:hAnsi="Times New Roman" w:cs="Times New Roman"/>
          <w:sz w:val="24"/>
          <w:szCs w:val="24"/>
        </w:rPr>
        <w:t xml:space="preserve"> shall not adversely affect the rights and freedoms of others.</w:t>
      </w:r>
      <w:r w:rsidR="00A232EE">
        <w:rPr>
          <w:rStyle w:val="FontStyle44"/>
        </w:rPr>
        <w:t xml:space="preserve"> </w:t>
      </w:r>
    </w:p>
    <w:p w:rsidR="00DC10B3" w:rsidRPr="00854B62" w:rsidRDefault="00A232EE" w:rsidP="00DC10B3">
      <w:pPr>
        <w:jc w:val="both"/>
        <w:rPr>
          <w:rFonts w:ascii="Times New Roman" w:eastAsia="Times New Roman" w:hAnsi="Times New Roman"/>
          <w:i/>
          <w:iCs/>
          <w:color w:val="000000"/>
          <w:sz w:val="24"/>
          <w:szCs w:val="24"/>
          <w:lang w:val="bg-BG" w:eastAsia="bg-BG"/>
        </w:rPr>
      </w:pPr>
      <w:r>
        <w:rPr>
          <w:rFonts w:ascii="Times New Roman" w:eastAsia="Times New Roman" w:hAnsi="Times New Roman"/>
          <w:i/>
          <w:iCs/>
          <w:color w:val="000000"/>
          <w:sz w:val="24"/>
          <w:szCs w:val="24"/>
          <w:lang w:eastAsia="bg-BG"/>
        </w:rPr>
        <w:t>Right to object</w:t>
      </w:r>
    </w:p>
    <w:p w:rsidR="005F02F0" w:rsidRPr="00854B62" w:rsidRDefault="00A232EE" w:rsidP="00D321D5">
      <w:pPr>
        <w:pStyle w:val="ListParagraph"/>
        <w:numPr>
          <w:ilvl w:val="1"/>
          <w:numId w:val="14"/>
        </w:numPr>
        <w:jc w:val="both"/>
        <w:rPr>
          <w:rFonts w:ascii="Times New Roman" w:eastAsia="Times New Roman" w:hAnsi="Times New Roman"/>
          <w:i/>
          <w:iCs/>
          <w:color w:val="000000"/>
          <w:sz w:val="24"/>
          <w:szCs w:val="24"/>
          <w:lang w:val="bg-BG" w:eastAsia="bg-BG"/>
        </w:rPr>
      </w:pPr>
      <w:r>
        <w:rPr>
          <w:rFonts w:ascii="Times New Roman" w:eastAsia="Times New Roman" w:hAnsi="Times New Roman"/>
          <w:color w:val="000000"/>
          <w:sz w:val="24"/>
          <w:szCs w:val="24"/>
          <w:lang w:eastAsia="bg-BG"/>
        </w:rPr>
        <w:t>The data subject shall have the right to object to the processing of his or her p</w:t>
      </w:r>
      <w:r w:rsidR="00291312">
        <w:rPr>
          <w:rFonts w:ascii="Times New Roman" w:eastAsia="Times New Roman" w:hAnsi="Times New Roman"/>
          <w:color w:val="000000"/>
          <w:sz w:val="24"/>
          <w:szCs w:val="24"/>
          <w:lang w:val="bg-BG" w:eastAsia="bg-BG"/>
        </w:rPr>
        <w:t>ersonal data</w:t>
      </w:r>
      <w:r w:rsidR="005F02F0" w:rsidRPr="00854B62">
        <w:rPr>
          <w:rFonts w:ascii="Times New Roman" w:eastAsia="Times New Roman" w:hAnsi="Times New Roman"/>
          <w:color w:val="000000"/>
          <w:sz w:val="24"/>
          <w:szCs w:val="24"/>
          <w:lang w:val="bg-BG" w:eastAsia="bg-BG"/>
        </w:rPr>
        <w:t xml:space="preserve"> </w:t>
      </w:r>
      <w:r>
        <w:rPr>
          <w:rFonts w:ascii="Times New Roman" w:eastAsia="Times New Roman" w:hAnsi="Times New Roman"/>
          <w:color w:val="000000"/>
          <w:sz w:val="24"/>
          <w:szCs w:val="24"/>
          <w:lang w:eastAsia="bg-BG"/>
        </w:rPr>
        <w:t>by</w:t>
      </w:r>
      <w:r w:rsidR="005F02F0" w:rsidRPr="00854B62">
        <w:rPr>
          <w:rFonts w:ascii="Times New Roman" w:eastAsia="Times New Roman" w:hAnsi="Times New Roman"/>
          <w:color w:val="000000"/>
          <w:sz w:val="24"/>
          <w:szCs w:val="24"/>
          <w:lang w:val="bg-BG" w:eastAsia="bg-BG"/>
        </w:rPr>
        <w:t xml:space="preserve"> </w:t>
      </w:r>
      <w:r w:rsidR="004421AB">
        <w:rPr>
          <w:rFonts w:ascii="Times New Roman" w:hAnsi="Times New Roman"/>
          <w:sz w:val="24"/>
          <w:szCs w:val="24"/>
          <w:lang w:val="bg-BG"/>
        </w:rPr>
        <w:t>Sopharma</w:t>
      </w:r>
      <w:r w:rsidR="005F02F0" w:rsidRPr="00854B62">
        <w:rPr>
          <w:rFonts w:ascii="Times New Roman" w:eastAsia="Times New Roman" w:hAnsi="Times New Roman"/>
          <w:color w:val="000000"/>
          <w:sz w:val="24"/>
          <w:szCs w:val="24"/>
          <w:lang w:val="bg-BG" w:eastAsia="bg-BG"/>
        </w:rPr>
        <w:t xml:space="preserve">, </w:t>
      </w:r>
      <w:r>
        <w:rPr>
          <w:rFonts w:ascii="Times New Roman" w:eastAsia="Times New Roman" w:hAnsi="Times New Roman"/>
          <w:color w:val="000000"/>
          <w:sz w:val="24"/>
          <w:szCs w:val="24"/>
          <w:lang w:eastAsia="bg-BG"/>
        </w:rPr>
        <w:t>if the data are processed on the basis of one of the following grounds</w:t>
      </w:r>
      <w:r w:rsidR="005F02F0" w:rsidRPr="00854B62">
        <w:rPr>
          <w:rFonts w:ascii="Times New Roman" w:eastAsia="Times New Roman" w:hAnsi="Times New Roman"/>
          <w:color w:val="000000"/>
          <w:sz w:val="24"/>
          <w:szCs w:val="24"/>
          <w:lang w:val="bg-BG" w:eastAsia="bg-BG"/>
        </w:rPr>
        <w:t xml:space="preserve">: </w:t>
      </w:r>
    </w:p>
    <w:p w:rsidR="005F02F0" w:rsidRPr="00854B62" w:rsidRDefault="00A232EE" w:rsidP="00D321D5">
      <w:pPr>
        <w:pStyle w:val="ListParagraph"/>
        <w:numPr>
          <w:ilvl w:val="0"/>
          <w:numId w:val="9"/>
        </w:numPr>
        <w:ind w:left="993" w:hanging="284"/>
        <w:jc w:val="both"/>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eastAsia="bg-BG"/>
        </w:rPr>
        <w:t xml:space="preserve"> The </w:t>
      </w:r>
      <w:r w:rsidRPr="009B155D">
        <w:rPr>
          <w:rFonts w:ascii="Times New Roman" w:eastAsia="Times New Roman" w:hAnsi="Times New Roman"/>
          <w:color w:val="000000"/>
          <w:sz w:val="24"/>
          <w:szCs w:val="24"/>
          <w:lang w:eastAsia="bg-BG"/>
        </w:rPr>
        <w:t xml:space="preserve">processing </w:t>
      </w:r>
      <w:r w:rsidR="009B155D" w:rsidRPr="009B155D">
        <w:rPr>
          <w:rStyle w:val="FontStyle44"/>
          <w:rFonts w:ascii="Times New Roman" w:hAnsi="Times New Roman" w:cs="Times New Roman"/>
          <w:sz w:val="24"/>
          <w:szCs w:val="24"/>
        </w:rPr>
        <w:t>is necessary for the performance of a task carried out for reasons of public interest</w:t>
      </w:r>
      <w:r w:rsidR="009B155D">
        <w:rPr>
          <w:rStyle w:val="FontStyle44"/>
          <w:rFonts w:ascii="Times New Roman" w:hAnsi="Times New Roman" w:cs="Times New Roman"/>
          <w:sz w:val="24"/>
          <w:szCs w:val="24"/>
        </w:rPr>
        <w:t xml:space="preserve"> </w:t>
      </w:r>
      <w:r>
        <w:rPr>
          <w:rFonts w:ascii="Times New Roman" w:eastAsia="Times New Roman" w:hAnsi="Times New Roman"/>
          <w:color w:val="000000"/>
          <w:sz w:val="24"/>
          <w:szCs w:val="24"/>
          <w:lang w:eastAsia="bg-BG"/>
        </w:rPr>
        <w:t>or at the exercise of official powers granted to the controller</w:t>
      </w:r>
      <w:r w:rsidR="005F02F0" w:rsidRPr="00854B62">
        <w:rPr>
          <w:rFonts w:ascii="Times New Roman" w:eastAsia="Times New Roman" w:hAnsi="Times New Roman"/>
          <w:color w:val="000000"/>
          <w:sz w:val="24"/>
          <w:szCs w:val="24"/>
          <w:lang w:val="bg-BG" w:eastAsia="bg-BG"/>
        </w:rPr>
        <w:t>;</w:t>
      </w:r>
    </w:p>
    <w:p w:rsidR="005F02F0" w:rsidRPr="00854B62" w:rsidRDefault="00A232EE" w:rsidP="00D321D5">
      <w:pPr>
        <w:pStyle w:val="ListParagraph"/>
        <w:numPr>
          <w:ilvl w:val="0"/>
          <w:numId w:val="9"/>
        </w:numPr>
        <w:ind w:left="993" w:hanging="284"/>
        <w:jc w:val="both"/>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eastAsia="bg-BG"/>
        </w:rPr>
        <w:t xml:space="preserve"> The processing is needed for objectives related to the legitimate interests of </w:t>
      </w:r>
      <w:r w:rsidR="004421AB">
        <w:rPr>
          <w:rFonts w:ascii="Times New Roman" w:hAnsi="Times New Roman"/>
          <w:sz w:val="24"/>
          <w:szCs w:val="24"/>
          <w:lang w:val="bg-BG"/>
        </w:rPr>
        <w:t>Sopharma</w:t>
      </w:r>
      <w:r>
        <w:rPr>
          <w:rFonts w:ascii="Times New Roman" w:hAnsi="Times New Roman"/>
          <w:sz w:val="24"/>
          <w:szCs w:val="24"/>
        </w:rPr>
        <w:t xml:space="preserve"> or of a third party</w:t>
      </w:r>
      <w:r w:rsidR="005F02F0" w:rsidRPr="00854B62">
        <w:rPr>
          <w:rFonts w:ascii="Times New Roman" w:eastAsia="Times New Roman" w:hAnsi="Times New Roman"/>
          <w:color w:val="000000"/>
          <w:sz w:val="24"/>
          <w:szCs w:val="24"/>
          <w:lang w:val="bg-BG" w:eastAsia="bg-BG"/>
        </w:rPr>
        <w:t>;</w:t>
      </w:r>
    </w:p>
    <w:p w:rsidR="005F02F0" w:rsidRPr="00854B62" w:rsidRDefault="00A232EE" w:rsidP="00D321D5">
      <w:pPr>
        <w:pStyle w:val="ListParagraph"/>
        <w:numPr>
          <w:ilvl w:val="0"/>
          <w:numId w:val="9"/>
        </w:numPr>
        <w:ind w:left="993" w:hanging="284"/>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eastAsia="bg-BG"/>
        </w:rPr>
        <w:t xml:space="preserve"> The data processing includes profiling</w:t>
      </w:r>
    </w:p>
    <w:p w:rsidR="00DC10B3" w:rsidRPr="00854B62" w:rsidRDefault="00DC10B3" w:rsidP="00DC10B3">
      <w:pPr>
        <w:pStyle w:val="ListParagraph"/>
        <w:ind w:left="993"/>
        <w:rPr>
          <w:rFonts w:ascii="Times New Roman" w:eastAsia="Times New Roman" w:hAnsi="Times New Roman"/>
          <w:color w:val="000000"/>
          <w:sz w:val="24"/>
          <w:szCs w:val="24"/>
          <w:lang w:val="bg-BG" w:eastAsia="bg-BG"/>
        </w:rPr>
      </w:pPr>
    </w:p>
    <w:p w:rsidR="00651DBC" w:rsidRPr="00854B62" w:rsidRDefault="004421AB" w:rsidP="00D321D5">
      <w:pPr>
        <w:pStyle w:val="ListParagraph"/>
        <w:numPr>
          <w:ilvl w:val="1"/>
          <w:numId w:val="14"/>
        </w:numPr>
        <w:jc w:val="both"/>
        <w:rPr>
          <w:rFonts w:ascii="Times New Roman" w:eastAsia="Times New Roman" w:hAnsi="Times New Roman"/>
          <w:color w:val="000000"/>
          <w:sz w:val="24"/>
          <w:szCs w:val="24"/>
          <w:lang w:val="bg-BG" w:eastAsia="bg-BG"/>
        </w:rPr>
      </w:pPr>
      <w:r>
        <w:rPr>
          <w:rFonts w:ascii="Times New Roman" w:hAnsi="Times New Roman"/>
          <w:sz w:val="24"/>
          <w:szCs w:val="24"/>
          <w:lang w:val="bg-BG"/>
        </w:rPr>
        <w:t>Sopharma</w:t>
      </w:r>
      <w:r w:rsidR="00651DBC" w:rsidRPr="00854B62">
        <w:rPr>
          <w:rFonts w:ascii="Times New Roman" w:eastAsia="Times New Roman" w:hAnsi="Times New Roman"/>
          <w:color w:val="000000"/>
          <w:sz w:val="24"/>
          <w:szCs w:val="24"/>
          <w:lang w:val="bg-BG" w:eastAsia="bg-BG"/>
        </w:rPr>
        <w:t xml:space="preserve"> </w:t>
      </w:r>
      <w:r w:rsidR="009B155D">
        <w:rPr>
          <w:rFonts w:ascii="Times New Roman" w:eastAsia="Times New Roman" w:hAnsi="Times New Roman"/>
          <w:color w:val="000000"/>
          <w:sz w:val="24"/>
          <w:szCs w:val="24"/>
          <w:lang w:eastAsia="bg-BG"/>
        </w:rPr>
        <w:t>shall terminate the processing of</w:t>
      </w:r>
      <w:r w:rsidR="00651DBC" w:rsidRPr="00854B62">
        <w:rPr>
          <w:rFonts w:ascii="Times New Roman" w:eastAsia="Times New Roman" w:hAnsi="Times New Roman"/>
          <w:color w:val="000000"/>
          <w:sz w:val="24"/>
          <w:szCs w:val="24"/>
          <w:lang w:val="bg-BG" w:eastAsia="bg-BG"/>
        </w:rPr>
        <w:t xml:space="preserve"> </w:t>
      </w:r>
      <w:r w:rsidR="00291312">
        <w:rPr>
          <w:rFonts w:ascii="Times New Roman" w:eastAsia="Times New Roman" w:hAnsi="Times New Roman"/>
          <w:color w:val="000000"/>
          <w:sz w:val="24"/>
          <w:szCs w:val="24"/>
          <w:lang w:val="bg-BG" w:eastAsia="bg-BG"/>
        </w:rPr>
        <w:t>the personal data</w:t>
      </w:r>
      <w:r w:rsidR="00651DBC" w:rsidRPr="00854B62">
        <w:rPr>
          <w:rFonts w:ascii="Times New Roman" w:eastAsia="Times New Roman" w:hAnsi="Times New Roman"/>
          <w:color w:val="000000"/>
          <w:sz w:val="24"/>
          <w:szCs w:val="24"/>
          <w:lang w:val="bg-BG" w:eastAsia="bg-BG"/>
        </w:rPr>
        <w:t xml:space="preserve">, </w:t>
      </w:r>
      <w:r w:rsidR="009B155D">
        <w:rPr>
          <w:rFonts w:ascii="Times New Roman" w:eastAsia="Times New Roman" w:hAnsi="Times New Roman"/>
          <w:color w:val="000000"/>
          <w:sz w:val="24"/>
          <w:szCs w:val="24"/>
          <w:lang w:eastAsia="bg-BG"/>
        </w:rPr>
        <w:t>unless it proves that there are convincing legal grounds for its continuation overriding the interests, th</w:t>
      </w:r>
      <w:r w:rsidR="00AA599E">
        <w:rPr>
          <w:rFonts w:ascii="Times New Roman" w:eastAsia="Times New Roman" w:hAnsi="Times New Roman"/>
          <w:color w:val="000000"/>
          <w:sz w:val="24"/>
          <w:szCs w:val="24"/>
          <w:lang w:eastAsia="bg-BG"/>
        </w:rPr>
        <w:t>e</w:t>
      </w:r>
      <w:r w:rsidR="009B155D">
        <w:rPr>
          <w:rFonts w:ascii="Times New Roman" w:eastAsia="Times New Roman" w:hAnsi="Times New Roman"/>
          <w:color w:val="000000"/>
          <w:sz w:val="24"/>
          <w:szCs w:val="24"/>
          <w:lang w:eastAsia="bg-BG"/>
        </w:rPr>
        <w:t xml:space="preserve"> rights and the freedoms of the data subject or for the establishment, exercise or defense of legal claims</w:t>
      </w:r>
      <w:r w:rsidR="00651DBC" w:rsidRPr="00854B62">
        <w:rPr>
          <w:rFonts w:ascii="Times New Roman" w:eastAsia="Times New Roman" w:hAnsi="Times New Roman"/>
          <w:color w:val="000000"/>
          <w:sz w:val="24"/>
          <w:szCs w:val="24"/>
          <w:lang w:val="bg-BG" w:eastAsia="bg-BG"/>
        </w:rPr>
        <w:t>.</w:t>
      </w:r>
    </w:p>
    <w:p w:rsidR="005F02F0" w:rsidRPr="00854B62" w:rsidRDefault="009B155D" w:rsidP="00AF7381">
      <w:pPr>
        <w:jc w:val="both"/>
        <w:rPr>
          <w:rFonts w:ascii="Times New Roman" w:eastAsia="Times New Roman" w:hAnsi="Times New Roman"/>
          <w:i/>
          <w:iCs/>
          <w:color w:val="000000"/>
          <w:sz w:val="24"/>
          <w:szCs w:val="24"/>
          <w:lang w:val="bg-BG" w:eastAsia="bg-BG"/>
        </w:rPr>
      </w:pPr>
      <w:r>
        <w:rPr>
          <w:rFonts w:ascii="Times New Roman" w:eastAsia="Times New Roman" w:hAnsi="Times New Roman"/>
          <w:i/>
          <w:iCs/>
          <w:color w:val="000000"/>
          <w:sz w:val="24"/>
          <w:szCs w:val="24"/>
          <w:lang w:eastAsia="bg-BG"/>
        </w:rPr>
        <w:t>Right to object to</w:t>
      </w:r>
      <w:r w:rsidR="005F02F0" w:rsidRPr="00854B62">
        <w:rPr>
          <w:rFonts w:ascii="Times New Roman" w:eastAsia="Times New Roman" w:hAnsi="Times New Roman"/>
          <w:i/>
          <w:iCs/>
          <w:color w:val="000000"/>
          <w:sz w:val="24"/>
          <w:szCs w:val="24"/>
          <w:lang w:val="bg-BG" w:eastAsia="bg-BG"/>
        </w:rPr>
        <w:t xml:space="preserve"> </w:t>
      </w:r>
      <w:r w:rsidR="00291312">
        <w:rPr>
          <w:rFonts w:ascii="Times New Roman" w:eastAsia="Times New Roman" w:hAnsi="Times New Roman"/>
          <w:i/>
          <w:iCs/>
          <w:color w:val="000000"/>
          <w:sz w:val="24"/>
          <w:szCs w:val="24"/>
          <w:lang w:val="bg-BG" w:eastAsia="bg-BG"/>
        </w:rPr>
        <w:t>personal data</w:t>
      </w:r>
      <w:r w:rsidR="005F02F0" w:rsidRPr="00854B62">
        <w:rPr>
          <w:rFonts w:ascii="Times New Roman" w:eastAsia="Times New Roman" w:hAnsi="Times New Roman"/>
          <w:i/>
          <w:iCs/>
          <w:color w:val="000000"/>
          <w:sz w:val="24"/>
          <w:szCs w:val="24"/>
          <w:lang w:val="bg-BG" w:eastAsia="bg-BG"/>
        </w:rPr>
        <w:t xml:space="preserve"> </w:t>
      </w:r>
      <w:r>
        <w:rPr>
          <w:rFonts w:ascii="Times New Roman" w:eastAsia="Times New Roman" w:hAnsi="Times New Roman"/>
          <w:i/>
          <w:iCs/>
          <w:color w:val="000000"/>
          <w:sz w:val="24"/>
          <w:szCs w:val="24"/>
          <w:lang w:eastAsia="bg-BG"/>
        </w:rPr>
        <w:t>processing for the purposes of the direct marketing</w:t>
      </w:r>
    </w:p>
    <w:p w:rsidR="00651DBC" w:rsidRPr="00854B62" w:rsidRDefault="00375990" w:rsidP="00101138">
      <w:pPr>
        <w:jc w:val="both"/>
        <w:rPr>
          <w:rFonts w:ascii="Times New Roman" w:eastAsia="Times New Roman" w:hAnsi="Times New Roman"/>
          <w:color w:val="000000"/>
          <w:sz w:val="24"/>
          <w:szCs w:val="24"/>
          <w:lang w:val="bg-BG" w:eastAsia="bg-BG"/>
        </w:rPr>
      </w:pPr>
      <w:r w:rsidRPr="00854B62">
        <w:rPr>
          <w:rFonts w:ascii="Times New Roman" w:eastAsia="Times New Roman" w:hAnsi="Times New Roman"/>
          <w:color w:val="000000"/>
          <w:sz w:val="24"/>
          <w:szCs w:val="24"/>
          <w:lang w:val="bg-BG" w:eastAsia="bg-BG"/>
        </w:rPr>
        <w:t>9</w:t>
      </w:r>
      <w:r w:rsidR="005F02F0" w:rsidRPr="00854B62">
        <w:rPr>
          <w:rFonts w:ascii="Times New Roman" w:eastAsia="Times New Roman" w:hAnsi="Times New Roman"/>
          <w:color w:val="000000"/>
          <w:sz w:val="24"/>
          <w:szCs w:val="24"/>
          <w:lang w:val="bg-BG" w:eastAsia="bg-BG"/>
        </w:rPr>
        <w:t xml:space="preserve">.1. </w:t>
      </w:r>
      <w:r w:rsidR="009B155D">
        <w:rPr>
          <w:rFonts w:ascii="Times New Roman" w:eastAsia="Times New Roman" w:hAnsi="Times New Roman"/>
          <w:color w:val="000000"/>
          <w:sz w:val="24"/>
          <w:szCs w:val="24"/>
          <w:lang w:eastAsia="bg-BG"/>
        </w:rPr>
        <w:t>Whe</w:t>
      </w:r>
      <w:r w:rsidR="00AA599E">
        <w:rPr>
          <w:rFonts w:ascii="Times New Roman" w:eastAsia="Times New Roman" w:hAnsi="Times New Roman"/>
          <w:color w:val="000000"/>
          <w:sz w:val="24"/>
          <w:szCs w:val="24"/>
          <w:lang w:eastAsia="bg-BG"/>
        </w:rPr>
        <w:t>re</w:t>
      </w:r>
      <w:r w:rsidR="009B155D">
        <w:rPr>
          <w:rFonts w:ascii="Times New Roman" w:eastAsia="Times New Roman" w:hAnsi="Times New Roman"/>
          <w:color w:val="000000"/>
          <w:sz w:val="24"/>
          <w:szCs w:val="24"/>
          <w:lang w:eastAsia="bg-BG"/>
        </w:rPr>
        <w:t xml:space="preserve"> </w:t>
      </w:r>
      <w:r w:rsidR="00291312">
        <w:rPr>
          <w:rFonts w:ascii="Times New Roman" w:eastAsia="Times New Roman" w:hAnsi="Times New Roman"/>
          <w:color w:val="000000"/>
          <w:sz w:val="24"/>
          <w:szCs w:val="24"/>
          <w:lang w:val="bg-BG" w:eastAsia="bg-BG"/>
        </w:rPr>
        <w:t>personal data</w:t>
      </w:r>
      <w:r w:rsidR="00651DBC" w:rsidRPr="00854B62">
        <w:rPr>
          <w:rFonts w:ascii="Times New Roman" w:eastAsia="Times New Roman" w:hAnsi="Times New Roman"/>
          <w:color w:val="000000"/>
          <w:sz w:val="24"/>
          <w:szCs w:val="24"/>
          <w:lang w:val="bg-BG" w:eastAsia="bg-BG"/>
        </w:rPr>
        <w:t xml:space="preserve"> </w:t>
      </w:r>
      <w:r w:rsidR="009B155D">
        <w:rPr>
          <w:rFonts w:ascii="Times New Roman" w:eastAsia="Times New Roman" w:hAnsi="Times New Roman"/>
          <w:color w:val="000000"/>
          <w:sz w:val="24"/>
          <w:szCs w:val="24"/>
          <w:lang w:eastAsia="bg-BG"/>
        </w:rPr>
        <w:t xml:space="preserve">are processed for the purposes of the direct marketing, the data subject shall be entitled at any time to make an objection to the processing of </w:t>
      </w:r>
      <w:r w:rsidR="00291312">
        <w:rPr>
          <w:rFonts w:ascii="Times New Roman" w:eastAsia="Times New Roman" w:hAnsi="Times New Roman"/>
          <w:color w:val="000000"/>
          <w:sz w:val="24"/>
          <w:szCs w:val="24"/>
          <w:lang w:val="bg-BG" w:eastAsia="bg-BG"/>
        </w:rPr>
        <w:t>personal data</w:t>
      </w:r>
      <w:r w:rsidR="007A6A38" w:rsidRPr="00854B62">
        <w:rPr>
          <w:rFonts w:ascii="Times New Roman" w:eastAsia="Times New Roman" w:hAnsi="Times New Roman"/>
          <w:color w:val="000000"/>
          <w:sz w:val="24"/>
          <w:szCs w:val="24"/>
          <w:lang w:val="bg-BG" w:eastAsia="bg-BG"/>
        </w:rPr>
        <w:t xml:space="preserve"> </w:t>
      </w:r>
      <w:r w:rsidR="009B155D">
        <w:rPr>
          <w:rFonts w:ascii="Times New Roman" w:eastAsia="Times New Roman" w:hAnsi="Times New Roman"/>
          <w:color w:val="000000"/>
          <w:sz w:val="24"/>
          <w:szCs w:val="24"/>
          <w:lang w:eastAsia="bg-BG"/>
        </w:rPr>
        <w:t>for the purpose, inclusive of with regard to profiling related to direct marketing</w:t>
      </w:r>
      <w:r w:rsidR="00651DBC" w:rsidRPr="00854B62">
        <w:rPr>
          <w:rFonts w:ascii="Times New Roman" w:eastAsia="Times New Roman" w:hAnsi="Times New Roman"/>
          <w:color w:val="000000"/>
          <w:sz w:val="24"/>
          <w:szCs w:val="24"/>
          <w:lang w:val="bg-BG" w:eastAsia="bg-BG"/>
        </w:rPr>
        <w:t>.</w:t>
      </w:r>
    </w:p>
    <w:p w:rsidR="00164F81" w:rsidRPr="00854B62" w:rsidRDefault="00375990" w:rsidP="009812A1">
      <w:pPr>
        <w:jc w:val="both"/>
        <w:rPr>
          <w:rFonts w:ascii="Times New Roman" w:eastAsia="Times New Roman" w:hAnsi="Times New Roman"/>
          <w:color w:val="000000"/>
          <w:sz w:val="24"/>
          <w:szCs w:val="24"/>
          <w:lang w:val="bg-BG" w:eastAsia="bg-BG"/>
        </w:rPr>
      </w:pPr>
      <w:r w:rsidRPr="00854B62">
        <w:rPr>
          <w:rFonts w:ascii="Times New Roman" w:eastAsia="Times New Roman" w:hAnsi="Times New Roman"/>
          <w:color w:val="000000"/>
          <w:sz w:val="24"/>
          <w:szCs w:val="24"/>
          <w:lang w:val="bg-BG" w:eastAsia="bg-BG"/>
        </w:rPr>
        <w:t>9</w:t>
      </w:r>
      <w:r w:rsidR="00A33196" w:rsidRPr="00854B62">
        <w:rPr>
          <w:rFonts w:ascii="Times New Roman" w:eastAsia="Times New Roman" w:hAnsi="Times New Roman"/>
          <w:color w:val="000000"/>
          <w:sz w:val="24"/>
          <w:szCs w:val="24"/>
          <w:lang w:val="bg-BG" w:eastAsia="bg-BG"/>
        </w:rPr>
        <w:t xml:space="preserve">.2. </w:t>
      </w:r>
      <w:r w:rsidR="009B155D">
        <w:rPr>
          <w:rFonts w:ascii="Times New Roman" w:eastAsia="Times New Roman" w:hAnsi="Times New Roman"/>
          <w:color w:val="000000"/>
          <w:sz w:val="24"/>
          <w:szCs w:val="24"/>
          <w:lang w:eastAsia="bg-BG"/>
        </w:rPr>
        <w:t>Whe</w:t>
      </w:r>
      <w:r w:rsidR="00AA599E">
        <w:rPr>
          <w:rFonts w:ascii="Times New Roman" w:eastAsia="Times New Roman" w:hAnsi="Times New Roman"/>
          <w:color w:val="000000"/>
          <w:sz w:val="24"/>
          <w:szCs w:val="24"/>
          <w:lang w:eastAsia="bg-BG"/>
        </w:rPr>
        <w:t>re</w:t>
      </w:r>
      <w:r w:rsidR="009B155D">
        <w:rPr>
          <w:rFonts w:ascii="Times New Roman" w:eastAsia="Times New Roman" w:hAnsi="Times New Roman"/>
          <w:color w:val="000000"/>
          <w:sz w:val="24"/>
          <w:szCs w:val="24"/>
          <w:lang w:eastAsia="bg-BG"/>
        </w:rPr>
        <w:t xml:space="preserve"> the data subject objects to processing for the purposes of the direct marketing, the processing of</w:t>
      </w:r>
      <w:r w:rsidR="00291312">
        <w:rPr>
          <w:rFonts w:ascii="Times New Roman" w:eastAsia="Times New Roman" w:hAnsi="Times New Roman"/>
          <w:color w:val="000000"/>
          <w:sz w:val="24"/>
          <w:szCs w:val="24"/>
          <w:lang w:val="bg-BG" w:eastAsia="bg-BG"/>
        </w:rPr>
        <w:t xml:space="preserve"> personal data</w:t>
      </w:r>
      <w:r w:rsidR="00651DBC" w:rsidRPr="00854B62">
        <w:rPr>
          <w:rFonts w:ascii="Times New Roman" w:eastAsia="Times New Roman" w:hAnsi="Times New Roman"/>
          <w:color w:val="000000"/>
          <w:sz w:val="24"/>
          <w:szCs w:val="24"/>
          <w:lang w:val="bg-BG" w:eastAsia="bg-BG"/>
        </w:rPr>
        <w:t xml:space="preserve"> </w:t>
      </w:r>
      <w:r w:rsidR="009B155D">
        <w:rPr>
          <w:rFonts w:ascii="Times New Roman" w:eastAsia="Times New Roman" w:hAnsi="Times New Roman"/>
          <w:color w:val="000000"/>
          <w:sz w:val="24"/>
          <w:szCs w:val="24"/>
          <w:lang w:eastAsia="bg-BG"/>
        </w:rPr>
        <w:t>for these purposes shall be terminated</w:t>
      </w:r>
      <w:r w:rsidR="00651DBC" w:rsidRPr="00854B62">
        <w:rPr>
          <w:rFonts w:ascii="Times New Roman" w:eastAsia="Times New Roman" w:hAnsi="Times New Roman"/>
          <w:color w:val="000000"/>
          <w:sz w:val="24"/>
          <w:szCs w:val="24"/>
          <w:lang w:val="bg-BG" w:eastAsia="bg-BG"/>
        </w:rPr>
        <w:t>.</w:t>
      </w:r>
    </w:p>
    <w:p w:rsidR="00AF7381" w:rsidRPr="00854B62" w:rsidRDefault="009B155D" w:rsidP="00AF7381">
      <w:pPr>
        <w:jc w:val="both"/>
        <w:rPr>
          <w:rFonts w:ascii="Times New Roman" w:eastAsia="Times New Roman" w:hAnsi="Times New Roman"/>
          <w:i/>
          <w:iCs/>
          <w:color w:val="000000"/>
          <w:sz w:val="24"/>
          <w:szCs w:val="24"/>
          <w:lang w:val="bg-BG" w:eastAsia="bg-BG"/>
        </w:rPr>
      </w:pPr>
      <w:r>
        <w:rPr>
          <w:rFonts w:ascii="Times New Roman" w:eastAsia="Times New Roman" w:hAnsi="Times New Roman"/>
          <w:i/>
          <w:iCs/>
          <w:color w:val="000000"/>
          <w:sz w:val="24"/>
          <w:szCs w:val="24"/>
          <w:lang w:eastAsia="bg-BG"/>
        </w:rPr>
        <w:t>Right of human interference at automated decision-making</w:t>
      </w:r>
    </w:p>
    <w:p w:rsidR="007B6B29" w:rsidRPr="00854B62" w:rsidRDefault="007B6B29" w:rsidP="007B6B29">
      <w:pPr>
        <w:jc w:val="both"/>
        <w:rPr>
          <w:rFonts w:ascii="Times New Roman" w:eastAsia="Times New Roman" w:hAnsi="Times New Roman"/>
          <w:color w:val="000000"/>
          <w:sz w:val="24"/>
          <w:szCs w:val="24"/>
          <w:lang w:val="bg-BG" w:eastAsia="bg-BG"/>
        </w:rPr>
      </w:pPr>
      <w:r w:rsidRPr="00854B62">
        <w:rPr>
          <w:rFonts w:ascii="Times New Roman" w:hAnsi="Times New Roman"/>
          <w:sz w:val="24"/>
          <w:szCs w:val="24"/>
          <w:lang w:val="bg-BG"/>
        </w:rPr>
        <w:t>1</w:t>
      </w:r>
      <w:r w:rsidR="00375990" w:rsidRPr="00854B62">
        <w:rPr>
          <w:rFonts w:ascii="Times New Roman" w:hAnsi="Times New Roman"/>
          <w:sz w:val="24"/>
          <w:szCs w:val="24"/>
          <w:lang w:val="bg-BG"/>
        </w:rPr>
        <w:t>0</w:t>
      </w:r>
      <w:r w:rsidRPr="00854B62">
        <w:rPr>
          <w:rFonts w:ascii="Times New Roman" w:hAnsi="Times New Roman"/>
          <w:sz w:val="24"/>
          <w:szCs w:val="24"/>
          <w:lang w:val="bg-BG"/>
        </w:rPr>
        <w:t xml:space="preserve">.1. </w:t>
      </w:r>
      <w:r w:rsidR="006113B0">
        <w:rPr>
          <w:rFonts w:ascii="Times New Roman" w:hAnsi="Times New Roman"/>
          <w:sz w:val="24"/>
          <w:szCs w:val="24"/>
        </w:rPr>
        <w:t>In the events when</w:t>
      </w:r>
      <w:r w:rsidRPr="00854B62">
        <w:rPr>
          <w:rFonts w:ascii="Times New Roman" w:eastAsia="Times New Roman" w:hAnsi="Times New Roman"/>
          <w:color w:val="000000"/>
          <w:sz w:val="24"/>
          <w:szCs w:val="24"/>
          <w:lang w:val="bg-BG" w:eastAsia="bg-BG"/>
        </w:rPr>
        <w:t xml:space="preserve"> </w:t>
      </w:r>
      <w:r w:rsidR="004421AB">
        <w:rPr>
          <w:rFonts w:ascii="Times New Roman" w:hAnsi="Times New Roman"/>
          <w:sz w:val="24"/>
          <w:szCs w:val="24"/>
          <w:lang w:val="bg-BG"/>
        </w:rPr>
        <w:t>Sopharma</w:t>
      </w:r>
      <w:r w:rsidRPr="00854B62">
        <w:rPr>
          <w:rFonts w:ascii="Times New Roman" w:eastAsia="Times New Roman" w:hAnsi="Times New Roman"/>
          <w:color w:val="000000"/>
          <w:sz w:val="24"/>
          <w:szCs w:val="24"/>
          <w:lang w:val="bg-BG" w:eastAsia="bg-BG"/>
        </w:rPr>
        <w:t xml:space="preserve"> </w:t>
      </w:r>
      <w:r w:rsidR="006113B0">
        <w:rPr>
          <w:rFonts w:ascii="Times New Roman" w:eastAsia="Times New Roman" w:hAnsi="Times New Roman"/>
          <w:color w:val="000000"/>
          <w:sz w:val="24"/>
          <w:szCs w:val="24"/>
          <w:lang w:eastAsia="bg-BG"/>
        </w:rPr>
        <w:t xml:space="preserve">makes automated individual decisions, </w:t>
      </w:r>
      <w:r w:rsidR="000F3D2E">
        <w:rPr>
          <w:rFonts w:ascii="Times New Roman" w:eastAsia="Times New Roman" w:hAnsi="Times New Roman"/>
          <w:color w:val="000000"/>
          <w:sz w:val="24"/>
          <w:szCs w:val="24"/>
          <w:lang w:eastAsia="bg-BG"/>
        </w:rPr>
        <w:t xml:space="preserve">whether with the help of profiling or not, which generate legal consequences for natural persons or concern them to a significant degree in a similar manner, these persons may request reconsideration of the decision with human interference as well as express their point of view. </w:t>
      </w:r>
    </w:p>
    <w:p w:rsidR="00AF7381" w:rsidRPr="00854B62" w:rsidRDefault="00375990" w:rsidP="007B6B29">
      <w:pPr>
        <w:jc w:val="both"/>
        <w:rPr>
          <w:rFonts w:ascii="Times New Roman" w:eastAsia="Times New Roman" w:hAnsi="Times New Roman"/>
          <w:color w:val="000000"/>
          <w:sz w:val="24"/>
          <w:szCs w:val="24"/>
          <w:lang w:val="bg-BG" w:eastAsia="bg-BG"/>
        </w:rPr>
      </w:pPr>
      <w:r w:rsidRPr="00854B62">
        <w:rPr>
          <w:rFonts w:ascii="Times New Roman" w:eastAsia="Times New Roman" w:hAnsi="Times New Roman"/>
          <w:color w:val="000000"/>
          <w:sz w:val="24"/>
          <w:szCs w:val="24"/>
          <w:lang w:val="bg-BG" w:eastAsia="bg-BG"/>
        </w:rPr>
        <w:lastRenderedPageBreak/>
        <w:t>10</w:t>
      </w:r>
      <w:r w:rsidR="007B6B29" w:rsidRPr="00854B62">
        <w:rPr>
          <w:rFonts w:ascii="Times New Roman" w:eastAsia="Times New Roman" w:hAnsi="Times New Roman"/>
          <w:color w:val="000000"/>
          <w:sz w:val="24"/>
          <w:szCs w:val="24"/>
          <w:lang w:val="bg-BG" w:eastAsia="bg-BG"/>
        </w:rPr>
        <w:t xml:space="preserve">.2. </w:t>
      </w:r>
      <w:r w:rsidR="004421AB">
        <w:rPr>
          <w:rFonts w:ascii="Times New Roman" w:hAnsi="Times New Roman"/>
          <w:sz w:val="24"/>
          <w:szCs w:val="24"/>
          <w:lang w:val="bg-BG"/>
        </w:rPr>
        <w:t>Sopharma</w:t>
      </w:r>
      <w:r w:rsidR="007B6B29" w:rsidRPr="00854B62">
        <w:rPr>
          <w:rFonts w:ascii="Times New Roman" w:eastAsia="Times New Roman" w:hAnsi="Times New Roman"/>
          <w:color w:val="000000"/>
          <w:sz w:val="24"/>
          <w:szCs w:val="24"/>
          <w:lang w:val="bg-BG" w:eastAsia="bg-BG"/>
        </w:rPr>
        <w:t xml:space="preserve"> </w:t>
      </w:r>
      <w:r w:rsidR="000F3D2E">
        <w:rPr>
          <w:rFonts w:ascii="Times New Roman" w:eastAsia="Times New Roman" w:hAnsi="Times New Roman"/>
          <w:color w:val="000000"/>
          <w:sz w:val="24"/>
          <w:szCs w:val="24"/>
          <w:lang w:eastAsia="bg-BG"/>
        </w:rPr>
        <w:t>shall present to natural persons-subject to automated decision-making substantial information about the logic used as well as with regard to the significance and the anticipated consequences of this processing for the person</w:t>
      </w:r>
      <w:r w:rsidR="007B6B29" w:rsidRPr="00854B62">
        <w:rPr>
          <w:rFonts w:ascii="Times New Roman" w:eastAsia="Times New Roman" w:hAnsi="Times New Roman"/>
          <w:color w:val="000000"/>
          <w:sz w:val="24"/>
          <w:szCs w:val="24"/>
          <w:lang w:val="bg-BG" w:eastAsia="bg-BG"/>
        </w:rPr>
        <w:t>.</w:t>
      </w:r>
    </w:p>
    <w:p w:rsidR="005F02F0" w:rsidRPr="00854B62" w:rsidRDefault="000F3D2E" w:rsidP="00101138">
      <w:pPr>
        <w:rPr>
          <w:rFonts w:ascii="Times New Roman" w:hAnsi="Times New Roman"/>
          <w:b/>
          <w:bCs/>
          <w:sz w:val="24"/>
          <w:szCs w:val="24"/>
          <w:lang w:val="bg-BG"/>
        </w:rPr>
      </w:pPr>
      <w:r>
        <w:rPr>
          <w:rFonts w:ascii="Times New Roman" w:hAnsi="Times New Roman"/>
          <w:b/>
          <w:bCs/>
          <w:sz w:val="24"/>
          <w:szCs w:val="24"/>
        </w:rPr>
        <w:t>Part</w:t>
      </w:r>
      <w:r w:rsidR="009812A1" w:rsidRPr="00854B62">
        <w:rPr>
          <w:rFonts w:ascii="Times New Roman" w:hAnsi="Times New Roman"/>
          <w:b/>
          <w:bCs/>
          <w:sz w:val="24"/>
          <w:szCs w:val="24"/>
          <w:lang w:val="bg-BG"/>
        </w:rPr>
        <w:t xml:space="preserve"> 4: </w:t>
      </w:r>
      <w:r>
        <w:rPr>
          <w:rFonts w:ascii="Times New Roman" w:hAnsi="Times New Roman"/>
          <w:b/>
          <w:bCs/>
          <w:sz w:val="24"/>
          <w:szCs w:val="24"/>
        </w:rPr>
        <w:t>Procedure for exercise of the rights of the data subjects</w:t>
      </w:r>
    </w:p>
    <w:p w:rsidR="00CE0A1A" w:rsidRPr="00854B62" w:rsidRDefault="009812A1" w:rsidP="007B6B29">
      <w:pPr>
        <w:jc w:val="both"/>
        <w:rPr>
          <w:rFonts w:ascii="Times New Roman" w:eastAsia="Times New Roman" w:hAnsi="Times New Roman"/>
          <w:color w:val="000000"/>
          <w:sz w:val="24"/>
          <w:szCs w:val="24"/>
          <w:lang w:val="bg-BG" w:eastAsia="bg-BG"/>
        </w:rPr>
      </w:pPr>
      <w:r w:rsidRPr="00854B62">
        <w:rPr>
          <w:rFonts w:ascii="Times New Roman" w:eastAsia="Times New Roman" w:hAnsi="Times New Roman"/>
          <w:color w:val="000000"/>
          <w:sz w:val="24"/>
          <w:szCs w:val="24"/>
          <w:lang w:val="bg-BG" w:eastAsia="bg-BG"/>
        </w:rPr>
        <w:t>1</w:t>
      </w:r>
      <w:r w:rsidR="00375990" w:rsidRPr="00854B62">
        <w:rPr>
          <w:rFonts w:ascii="Times New Roman" w:eastAsia="Times New Roman" w:hAnsi="Times New Roman"/>
          <w:color w:val="000000"/>
          <w:sz w:val="24"/>
          <w:szCs w:val="24"/>
          <w:lang w:val="bg-BG" w:eastAsia="bg-BG"/>
        </w:rPr>
        <w:t>1</w:t>
      </w:r>
      <w:r w:rsidRPr="00854B62">
        <w:rPr>
          <w:rFonts w:ascii="Times New Roman" w:eastAsia="Times New Roman" w:hAnsi="Times New Roman"/>
          <w:color w:val="000000"/>
          <w:sz w:val="24"/>
          <w:szCs w:val="24"/>
          <w:lang w:val="bg-BG" w:eastAsia="bg-BG"/>
        </w:rPr>
        <w:t xml:space="preserve">.1. </w:t>
      </w:r>
      <w:r w:rsidR="000F3D2E">
        <w:rPr>
          <w:rFonts w:ascii="Times New Roman" w:eastAsia="Times New Roman" w:hAnsi="Times New Roman"/>
          <w:color w:val="000000"/>
          <w:sz w:val="24"/>
          <w:szCs w:val="24"/>
          <w:lang w:eastAsia="bg-BG"/>
        </w:rPr>
        <w:t xml:space="preserve">The data subjects may exercise the rights in conformity with these Rules submitting a request for the exercise of the relevant right. </w:t>
      </w:r>
      <w:r w:rsidR="00CE0A1A" w:rsidRPr="00854B62">
        <w:rPr>
          <w:rFonts w:ascii="Times New Roman" w:eastAsia="Times New Roman" w:hAnsi="Times New Roman"/>
          <w:color w:val="000000"/>
          <w:sz w:val="24"/>
          <w:szCs w:val="24"/>
          <w:lang w:val="bg-BG" w:eastAsia="bg-BG"/>
        </w:rPr>
        <w:t xml:space="preserve"> </w:t>
      </w:r>
    </w:p>
    <w:p w:rsidR="000E115F" w:rsidRPr="00854B62" w:rsidRDefault="007B6B29" w:rsidP="000E115F">
      <w:pPr>
        <w:jc w:val="both"/>
        <w:rPr>
          <w:rFonts w:ascii="Times New Roman" w:eastAsia="Times New Roman" w:hAnsi="Times New Roman"/>
          <w:color w:val="000000"/>
          <w:sz w:val="24"/>
          <w:szCs w:val="24"/>
          <w:lang w:val="bg-BG" w:eastAsia="bg-BG"/>
        </w:rPr>
      </w:pPr>
      <w:r w:rsidRPr="00854B62">
        <w:rPr>
          <w:rFonts w:ascii="Times New Roman" w:eastAsia="Times New Roman" w:hAnsi="Times New Roman"/>
          <w:color w:val="000000"/>
          <w:sz w:val="24"/>
          <w:szCs w:val="24"/>
          <w:lang w:val="bg-BG" w:eastAsia="bg-BG"/>
        </w:rPr>
        <w:t>1</w:t>
      </w:r>
      <w:r w:rsidR="00375990" w:rsidRPr="00854B62">
        <w:rPr>
          <w:rFonts w:ascii="Times New Roman" w:eastAsia="Times New Roman" w:hAnsi="Times New Roman"/>
          <w:color w:val="000000"/>
          <w:sz w:val="24"/>
          <w:szCs w:val="24"/>
          <w:lang w:val="bg-BG" w:eastAsia="bg-BG"/>
        </w:rPr>
        <w:t>1</w:t>
      </w:r>
      <w:r w:rsidR="009812A1" w:rsidRPr="00854B62">
        <w:rPr>
          <w:rFonts w:ascii="Times New Roman" w:eastAsia="Times New Roman" w:hAnsi="Times New Roman"/>
          <w:color w:val="000000"/>
          <w:sz w:val="24"/>
          <w:szCs w:val="24"/>
          <w:lang w:val="bg-BG" w:eastAsia="bg-BG"/>
        </w:rPr>
        <w:t xml:space="preserve">.2. </w:t>
      </w:r>
      <w:r w:rsidR="000F3D2E">
        <w:rPr>
          <w:rFonts w:ascii="Times New Roman" w:eastAsia="Times New Roman" w:hAnsi="Times New Roman"/>
          <w:color w:val="000000"/>
          <w:sz w:val="24"/>
          <w:szCs w:val="24"/>
          <w:lang w:eastAsia="bg-BG"/>
        </w:rPr>
        <w:t>Requests for exercise of the rights of the data subjects may be submitted in the following manner</w:t>
      </w:r>
      <w:r w:rsidR="00CE0A1A" w:rsidRPr="00854B62">
        <w:rPr>
          <w:rFonts w:ascii="Times New Roman" w:eastAsia="Times New Roman" w:hAnsi="Times New Roman"/>
          <w:color w:val="000000"/>
          <w:sz w:val="24"/>
          <w:szCs w:val="24"/>
          <w:lang w:val="bg-BG" w:eastAsia="bg-BG"/>
        </w:rPr>
        <w:t>:</w:t>
      </w:r>
    </w:p>
    <w:p w:rsidR="000E115F" w:rsidRPr="00854B62" w:rsidRDefault="000E115F" w:rsidP="000E115F">
      <w:pPr>
        <w:ind w:firstLine="360"/>
        <w:jc w:val="both"/>
        <w:rPr>
          <w:rFonts w:ascii="Times New Roman" w:eastAsia="Times New Roman" w:hAnsi="Times New Roman"/>
          <w:color w:val="000000"/>
          <w:sz w:val="24"/>
          <w:szCs w:val="24"/>
          <w:lang w:val="bg-BG" w:eastAsia="bg-BG"/>
        </w:rPr>
      </w:pPr>
      <w:r w:rsidRPr="00854B62">
        <w:rPr>
          <w:rFonts w:ascii="Times New Roman" w:eastAsia="Times New Roman" w:hAnsi="Times New Roman"/>
          <w:color w:val="000000"/>
          <w:sz w:val="24"/>
          <w:szCs w:val="24"/>
          <w:lang w:eastAsia="bg-BG"/>
        </w:rPr>
        <w:t xml:space="preserve">i) </w:t>
      </w:r>
      <w:r w:rsidR="00FB6D05">
        <w:rPr>
          <w:rFonts w:ascii="Times New Roman" w:eastAsia="Times New Roman" w:hAnsi="Times New Roman"/>
          <w:color w:val="000000"/>
          <w:sz w:val="24"/>
          <w:szCs w:val="24"/>
          <w:lang w:eastAsia="bg-BG"/>
        </w:rPr>
        <w:t>In an electronic manner at the following e-mail address</w:t>
      </w:r>
      <w:r w:rsidRPr="00854B62">
        <w:rPr>
          <w:rFonts w:ascii="Times New Roman" w:eastAsia="Times New Roman" w:hAnsi="Times New Roman"/>
          <w:color w:val="000000"/>
          <w:sz w:val="24"/>
          <w:szCs w:val="24"/>
          <w:lang w:val="bg-BG" w:eastAsia="bg-BG"/>
        </w:rPr>
        <w:t>:</w:t>
      </w:r>
      <w:r w:rsidR="007A6A38" w:rsidRPr="00854B62">
        <w:rPr>
          <w:rFonts w:ascii="Times New Roman" w:eastAsia="Times New Roman" w:hAnsi="Times New Roman"/>
          <w:color w:val="000000"/>
          <w:sz w:val="24"/>
          <w:szCs w:val="24"/>
          <w:lang w:val="bg-BG" w:eastAsia="bg-BG"/>
        </w:rPr>
        <w:t xml:space="preserve"> </w:t>
      </w:r>
      <w:hyperlink r:id="rId7" w:history="1">
        <w:r w:rsidRPr="00854B62">
          <w:rPr>
            <w:rStyle w:val="Hyperlink"/>
            <w:rFonts w:ascii="Times New Roman" w:hAnsi="Times New Roman"/>
            <w:sz w:val="24"/>
            <w:szCs w:val="24"/>
          </w:rPr>
          <w:t>personaldata</w:t>
        </w:r>
        <w:r w:rsidRPr="00854B62">
          <w:rPr>
            <w:rStyle w:val="Hyperlink"/>
            <w:rFonts w:ascii="Times New Roman" w:hAnsi="Times New Roman"/>
            <w:sz w:val="24"/>
            <w:szCs w:val="24"/>
            <w:lang w:val="ru-RU"/>
          </w:rPr>
          <w:t>@</w:t>
        </w:r>
        <w:r w:rsidRPr="00854B62">
          <w:rPr>
            <w:rStyle w:val="Hyperlink"/>
            <w:rFonts w:ascii="Times New Roman" w:hAnsi="Times New Roman"/>
            <w:sz w:val="24"/>
            <w:szCs w:val="24"/>
          </w:rPr>
          <w:t>sopharma.bg</w:t>
        </w:r>
      </w:hyperlink>
    </w:p>
    <w:p w:rsidR="000E115F" w:rsidRPr="00854B62" w:rsidRDefault="000E115F" w:rsidP="000E115F">
      <w:pPr>
        <w:ind w:firstLine="360"/>
        <w:jc w:val="both"/>
        <w:rPr>
          <w:rFonts w:ascii="Times New Roman" w:eastAsia="Times New Roman" w:hAnsi="Times New Roman"/>
          <w:color w:val="000000"/>
          <w:sz w:val="24"/>
          <w:szCs w:val="24"/>
          <w:lang w:val="bg-BG" w:eastAsia="bg-BG"/>
        </w:rPr>
      </w:pPr>
      <w:r w:rsidRPr="00854B62">
        <w:rPr>
          <w:rFonts w:ascii="Times New Roman" w:eastAsia="Times New Roman" w:hAnsi="Times New Roman"/>
          <w:color w:val="000000"/>
          <w:sz w:val="24"/>
          <w:szCs w:val="24"/>
          <w:lang w:eastAsia="bg-BG"/>
        </w:rPr>
        <w:t xml:space="preserve">ii) </w:t>
      </w:r>
      <w:r w:rsidR="00FB6D05">
        <w:rPr>
          <w:rFonts w:ascii="Times New Roman" w:eastAsia="Times New Roman" w:hAnsi="Times New Roman"/>
          <w:color w:val="000000"/>
          <w:sz w:val="24"/>
          <w:szCs w:val="24"/>
          <w:lang w:eastAsia="bg-BG"/>
        </w:rPr>
        <w:t>On the spot in an office of</w:t>
      </w:r>
      <w:r w:rsidR="00CE0A1A" w:rsidRPr="00854B62">
        <w:rPr>
          <w:rFonts w:ascii="Times New Roman" w:eastAsia="Times New Roman" w:hAnsi="Times New Roman"/>
          <w:color w:val="000000"/>
          <w:sz w:val="24"/>
          <w:szCs w:val="24"/>
          <w:lang w:val="bg-BG" w:eastAsia="bg-BG"/>
        </w:rPr>
        <w:t xml:space="preserve"> </w:t>
      </w:r>
      <w:r w:rsidR="004421AB">
        <w:rPr>
          <w:rFonts w:ascii="Times New Roman" w:hAnsi="Times New Roman"/>
          <w:sz w:val="24"/>
          <w:szCs w:val="24"/>
          <w:lang w:val="bg-BG"/>
        </w:rPr>
        <w:t>Sopharma</w:t>
      </w:r>
    </w:p>
    <w:p w:rsidR="00CE0A1A" w:rsidRPr="00854B62" w:rsidRDefault="000E115F" w:rsidP="000E115F">
      <w:pPr>
        <w:ind w:firstLine="360"/>
        <w:jc w:val="both"/>
        <w:rPr>
          <w:rFonts w:ascii="Times New Roman" w:eastAsia="Times New Roman" w:hAnsi="Times New Roman"/>
          <w:color w:val="000000"/>
          <w:sz w:val="24"/>
          <w:szCs w:val="24"/>
          <w:lang w:val="bg-BG" w:eastAsia="bg-BG"/>
        </w:rPr>
      </w:pPr>
      <w:r w:rsidRPr="00854B62">
        <w:rPr>
          <w:rFonts w:ascii="Times New Roman" w:eastAsia="Times New Roman" w:hAnsi="Times New Roman"/>
          <w:color w:val="000000"/>
          <w:sz w:val="24"/>
          <w:szCs w:val="24"/>
          <w:lang w:eastAsia="bg-BG"/>
        </w:rPr>
        <w:t xml:space="preserve">iii) </w:t>
      </w:r>
      <w:r w:rsidR="00FB6D05">
        <w:rPr>
          <w:rFonts w:ascii="Times New Roman" w:eastAsia="Times New Roman" w:hAnsi="Times New Roman"/>
          <w:color w:val="000000"/>
          <w:sz w:val="24"/>
          <w:szCs w:val="24"/>
          <w:lang w:eastAsia="bg-BG"/>
        </w:rPr>
        <w:t>By mail</w:t>
      </w:r>
      <w:r w:rsidR="00BF1ADC" w:rsidRPr="00854B62">
        <w:rPr>
          <w:rFonts w:ascii="Times New Roman" w:eastAsia="Times New Roman" w:hAnsi="Times New Roman"/>
          <w:color w:val="000000"/>
          <w:sz w:val="24"/>
          <w:szCs w:val="24"/>
          <w:lang w:val="bg-BG" w:eastAsia="bg-BG"/>
        </w:rPr>
        <w:t xml:space="preserve"> </w:t>
      </w:r>
      <w:r w:rsidR="00FB6D05">
        <w:rPr>
          <w:rFonts w:ascii="Times New Roman" w:eastAsia="Times New Roman" w:hAnsi="Times New Roman"/>
          <w:color w:val="000000"/>
          <w:sz w:val="24"/>
          <w:szCs w:val="24"/>
          <w:lang w:val="bg-BG" w:eastAsia="bg-BG"/>
        </w:rPr>
        <w:t>–</w:t>
      </w:r>
      <w:r w:rsidR="00BF1ADC" w:rsidRPr="00854B62">
        <w:rPr>
          <w:rFonts w:ascii="Times New Roman" w:eastAsia="Times New Roman" w:hAnsi="Times New Roman"/>
          <w:color w:val="000000"/>
          <w:sz w:val="24"/>
          <w:szCs w:val="24"/>
          <w:lang w:val="bg-BG" w:eastAsia="bg-BG"/>
        </w:rPr>
        <w:t xml:space="preserve"> </w:t>
      </w:r>
      <w:r w:rsidR="00FB6D05">
        <w:rPr>
          <w:rFonts w:ascii="Times New Roman" w:eastAsia="Times New Roman" w:hAnsi="Times New Roman"/>
          <w:color w:val="000000"/>
          <w:sz w:val="24"/>
          <w:szCs w:val="24"/>
          <w:lang w:eastAsia="bg-BG"/>
        </w:rPr>
        <w:t xml:space="preserve">at the address of the Head Office of </w:t>
      </w:r>
      <w:r w:rsidR="004421AB">
        <w:rPr>
          <w:rFonts w:ascii="Times New Roman" w:hAnsi="Times New Roman"/>
          <w:sz w:val="24"/>
          <w:szCs w:val="24"/>
          <w:lang w:val="bg-BG"/>
        </w:rPr>
        <w:t>Sopharma</w:t>
      </w:r>
      <w:r w:rsidR="00CE0A1A" w:rsidRPr="00854B62">
        <w:rPr>
          <w:rFonts w:ascii="Times New Roman" w:eastAsia="Times New Roman" w:hAnsi="Times New Roman"/>
          <w:color w:val="000000"/>
          <w:sz w:val="24"/>
          <w:szCs w:val="24"/>
          <w:lang w:val="bg-BG" w:eastAsia="bg-BG"/>
        </w:rPr>
        <w:t xml:space="preserve">: </w:t>
      </w:r>
      <w:r w:rsidR="00FB6D05">
        <w:rPr>
          <w:rFonts w:ascii="Times New Roman" w:eastAsia="Times New Roman" w:hAnsi="Times New Roman"/>
          <w:color w:val="000000"/>
          <w:sz w:val="24"/>
          <w:szCs w:val="24"/>
          <w:lang w:eastAsia="bg-BG"/>
        </w:rPr>
        <w:t>city of Sofia, zip code</w:t>
      </w:r>
      <w:r w:rsidR="00E200D0" w:rsidRPr="00854B62">
        <w:rPr>
          <w:rFonts w:ascii="Times New Roman" w:hAnsi="Times New Roman"/>
          <w:sz w:val="24"/>
          <w:szCs w:val="24"/>
          <w:lang w:val="bg-BG"/>
        </w:rPr>
        <w:t xml:space="preserve"> 1220</w:t>
      </w:r>
      <w:r w:rsidR="00E200D0" w:rsidRPr="00854B62">
        <w:rPr>
          <w:rFonts w:ascii="Times New Roman" w:hAnsi="Times New Roman"/>
          <w:sz w:val="24"/>
          <w:szCs w:val="24"/>
        </w:rPr>
        <w:t xml:space="preserve">, </w:t>
      </w:r>
      <w:r w:rsidR="00FB6D05">
        <w:rPr>
          <w:rFonts w:ascii="Times New Roman" w:hAnsi="Times New Roman"/>
          <w:sz w:val="24"/>
          <w:szCs w:val="24"/>
        </w:rPr>
        <w:t>district of Nadezhda</w:t>
      </w:r>
      <w:r w:rsidR="00E200D0" w:rsidRPr="00854B62">
        <w:rPr>
          <w:rFonts w:ascii="Times New Roman" w:hAnsi="Times New Roman"/>
          <w:sz w:val="24"/>
          <w:szCs w:val="24"/>
          <w:lang w:val="bg-BG"/>
        </w:rPr>
        <w:t xml:space="preserve">, </w:t>
      </w:r>
      <w:r w:rsidR="00FB6D05">
        <w:rPr>
          <w:rFonts w:ascii="Times New Roman" w:hAnsi="Times New Roman"/>
          <w:sz w:val="24"/>
          <w:szCs w:val="24"/>
        </w:rPr>
        <w:t>16, Iliensko Shose Street.</w:t>
      </w:r>
    </w:p>
    <w:p w:rsidR="00CE0A1A" w:rsidRPr="00854B62" w:rsidRDefault="009D05D8" w:rsidP="009812A1">
      <w:pPr>
        <w:jc w:val="both"/>
        <w:rPr>
          <w:rFonts w:ascii="Times New Roman" w:eastAsia="Times New Roman" w:hAnsi="Times New Roman"/>
          <w:color w:val="000000"/>
          <w:sz w:val="24"/>
          <w:szCs w:val="24"/>
          <w:lang w:val="bg-BG" w:eastAsia="bg-BG"/>
        </w:rPr>
      </w:pPr>
      <w:r w:rsidRPr="00854B62">
        <w:rPr>
          <w:rFonts w:ascii="Times New Roman" w:eastAsia="Times New Roman" w:hAnsi="Times New Roman"/>
          <w:color w:val="000000"/>
          <w:sz w:val="24"/>
          <w:szCs w:val="24"/>
          <w:lang w:val="bg-BG" w:eastAsia="bg-BG"/>
        </w:rPr>
        <w:t>1</w:t>
      </w:r>
      <w:r w:rsidR="00375990" w:rsidRPr="00854B62">
        <w:rPr>
          <w:rFonts w:ascii="Times New Roman" w:eastAsia="Times New Roman" w:hAnsi="Times New Roman"/>
          <w:color w:val="000000"/>
          <w:sz w:val="24"/>
          <w:szCs w:val="24"/>
          <w:lang w:val="bg-BG" w:eastAsia="bg-BG"/>
        </w:rPr>
        <w:t>1</w:t>
      </w:r>
      <w:r w:rsidR="009812A1" w:rsidRPr="00854B62">
        <w:rPr>
          <w:rFonts w:ascii="Times New Roman" w:eastAsia="Times New Roman" w:hAnsi="Times New Roman"/>
          <w:color w:val="000000"/>
          <w:sz w:val="24"/>
          <w:szCs w:val="24"/>
          <w:lang w:val="bg-BG" w:eastAsia="bg-BG"/>
        </w:rPr>
        <w:t xml:space="preserve">.3. </w:t>
      </w:r>
      <w:r w:rsidR="00FB6D05">
        <w:rPr>
          <w:rFonts w:ascii="Times New Roman" w:eastAsia="Times New Roman" w:hAnsi="Times New Roman"/>
          <w:color w:val="000000"/>
          <w:sz w:val="24"/>
          <w:szCs w:val="24"/>
          <w:lang w:eastAsia="bg-BG"/>
        </w:rPr>
        <w:t>The request for exercise of rights related to the protection of</w:t>
      </w:r>
      <w:r w:rsidR="00BF1ADC" w:rsidRPr="00854B62">
        <w:rPr>
          <w:rFonts w:ascii="Times New Roman" w:eastAsia="Times New Roman" w:hAnsi="Times New Roman"/>
          <w:color w:val="000000"/>
          <w:sz w:val="24"/>
          <w:szCs w:val="24"/>
          <w:lang w:val="bg-BG" w:eastAsia="bg-BG"/>
        </w:rPr>
        <w:t xml:space="preserve"> </w:t>
      </w:r>
      <w:r w:rsidR="00291312">
        <w:rPr>
          <w:rFonts w:ascii="Times New Roman" w:eastAsia="Times New Roman" w:hAnsi="Times New Roman"/>
          <w:color w:val="000000"/>
          <w:sz w:val="24"/>
          <w:szCs w:val="24"/>
          <w:lang w:val="bg-BG" w:eastAsia="bg-BG"/>
        </w:rPr>
        <w:t>the personal data</w:t>
      </w:r>
      <w:r w:rsidR="00CE0A1A" w:rsidRPr="00854B62">
        <w:rPr>
          <w:rFonts w:ascii="Times New Roman" w:eastAsia="Times New Roman" w:hAnsi="Times New Roman"/>
          <w:color w:val="000000"/>
          <w:sz w:val="24"/>
          <w:szCs w:val="24"/>
          <w:lang w:val="bg-BG" w:eastAsia="bg-BG"/>
        </w:rPr>
        <w:t xml:space="preserve"> </w:t>
      </w:r>
      <w:r w:rsidR="00FB6D05">
        <w:rPr>
          <w:rFonts w:ascii="Times New Roman" w:eastAsia="Times New Roman" w:hAnsi="Times New Roman"/>
          <w:color w:val="000000"/>
          <w:sz w:val="24"/>
          <w:szCs w:val="24"/>
          <w:lang w:eastAsia="bg-BG"/>
        </w:rPr>
        <w:t>shall contain the following information</w:t>
      </w:r>
      <w:r w:rsidR="00CE0A1A" w:rsidRPr="00854B62">
        <w:rPr>
          <w:rFonts w:ascii="Times New Roman" w:eastAsia="Times New Roman" w:hAnsi="Times New Roman"/>
          <w:color w:val="000000"/>
          <w:sz w:val="24"/>
          <w:szCs w:val="24"/>
          <w:lang w:val="bg-BG" w:eastAsia="bg-BG"/>
        </w:rPr>
        <w:t>:</w:t>
      </w:r>
    </w:p>
    <w:p w:rsidR="00CE0A1A" w:rsidRPr="00854B62" w:rsidRDefault="00FB6D05" w:rsidP="00D321D5">
      <w:pPr>
        <w:pStyle w:val="ListParagraph"/>
        <w:numPr>
          <w:ilvl w:val="0"/>
          <w:numId w:val="12"/>
        </w:numPr>
        <w:jc w:val="both"/>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eastAsia="bg-BG"/>
        </w:rPr>
        <w:t>Identification of the person</w:t>
      </w:r>
      <w:r w:rsidR="00CE0A1A" w:rsidRPr="00854B62">
        <w:rPr>
          <w:rFonts w:ascii="Times New Roman" w:eastAsia="Times New Roman" w:hAnsi="Times New Roman"/>
          <w:color w:val="000000"/>
          <w:sz w:val="24"/>
          <w:szCs w:val="24"/>
          <w:lang w:val="bg-BG" w:eastAsia="bg-BG"/>
        </w:rPr>
        <w:t xml:space="preserve"> – </w:t>
      </w:r>
      <w:r>
        <w:rPr>
          <w:rFonts w:ascii="Times New Roman" w:eastAsia="Times New Roman" w:hAnsi="Times New Roman"/>
          <w:color w:val="000000"/>
          <w:sz w:val="24"/>
          <w:szCs w:val="24"/>
          <w:lang w:eastAsia="bg-BG"/>
        </w:rPr>
        <w:t>name and PIN</w:t>
      </w:r>
      <w:r w:rsidR="00000D12" w:rsidRPr="00854B62">
        <w:rPr>
          <w:rFonts w:ascii="Times New Roman" w:eastAsia="Times New Roman" w:hAnsi="Times New Roman"/>
          <w:color w:val="000000"/>
          <w:sz w:val="24"/>
          <w:szCs w:val="24"/>
          <w:lang w:val="bg-BG" w:eastAsia="bg-BG"/>
        </w:rPr>
        <w:t xml:space="preserve"> (</w:t>
      </w:r>
      <w:r>
        <w:rPr>
          <w:rFonts w:ascii="Times New Roman" w:eastAsia="Times New Roman" w:hAnsi="Times New Roman"/>
          <w:color w:val="000000"/>
          <w:sz w:val="24"/>
          <w:szCs w:val="24"/>
          <w:lang w:eastAsia="bg-BG"/>
        </w:rPr>
        <w:t>when applicable</w:t>
      </w:r>
      <w:r w:rsidR="00000D12" w:rsidRPr="00854B62">
        <w:rPr>
          <w:rFonts w:ascii="Times New Roman" w:eastAsia="Times New Roman" w:hAnsi="Times New Roman"/>
          <w:color w:val="000000"/>
          <w:sz w:val="24"/>
          <w:szCs w:val="24"/>
          <w:lang w:val="bg-BG" w:eastAsia="bg-BG"/>
        </w:rPr>
        <w:t>)</w:t>
      </w:r>
    </w:p>
    <w:p w:rsidR="00CE0A1A" w:rsidRPr="00FB6D05" w:rsidRDefault="00FB6D05" w:rsidP="00D321D5">
      <w:pPr>
        <w:pStyle w:val="ListParagraph"/>
        <w:numPr>
          <w:ilvl w:val="0"/>
          <w:numId w:val="12"/>
        </w:numPr>
        <w:jc w:val="both"/>
        <w:rPr>
          <w:rFonts w:ascii="Times New Roman" w:eastAsia="Times New Roman" w:hAnsi="Times New Roman"/>
          <w:color w:val="000000"/>
          <w:sz w:val="24"/>
          <w:szCs w:val="24"/>
          <w:lang w:val="bg-BG" w:eastAsia="bg-BG"/>
        </w:rPr>
      </w:pPr>
      <w:r w:rsidRPr="00FB6D05">
        <w:rPr>
          <w:rFonts w:ascii="Times New Roman" w:eastAsia="Times New Roman" w:hAnsi="Times New Roman"/>
          <w:color w:val="000000"/>
          <w:sz w:val="24"/>
          <w:szCs w:val="24"/>
          <w:lang w:eastAsia="bg-BG"/>
        </w:rPr>
        <w:t>Feedback contacts</w:t>
      </w:r>
      <w:r w:rsidR="00CE0A1A" w:rsidRPr="00FB6D05">
        <w:rPr>
          <w:rFonts w:ascii="Times New Roman" w:eastAsia="Times New Roman" w:hAnsi="Times New Roman"/>
          <w:color w:val="000000"/>
          <w:sz w:val="24"/>
          <w:szCs w:val="24"/>
          <w:lang w:val="bg-BG" w:eastAsia="bg-BG"/>
        </w:rPr>
        <w:t xml:space="preserve"> – </w:t>
      </w:r>
      <w:r w:rsidRPr="00FB6D05">
        <w:rPr>
          <w:rFonts w:ascii="Times New Roman" w:eastAsia="Times New Roman" w:hAnsi="Times New Roman"/>
          <w:color w:val="000000"/>
          <w:sz w:val="24"/>
          <w:szCs w:val="24"/>
          <w:lang w:eastAsia="bg-BG"/>
        </w:rPr>
        <w:t>address</w:t>
      </w:r>
      <w:r w:rsidR="00CE0A1A" w:rsidRPr="00FB6D05">
        <w:rPr>
          <w:rFonts w:ascii="Times New Roman" w:eastAsia="Times New Roman" w:hAnsi="Times New Roman"/>
          <w:color w:val="000000"/>
          <w:sz w:val="24"/>
          <w:szCs w:val="24"/>
          <w:lang w:val="bg-BG" w:eastAsia="bg-BG"/>
        </w:rPr>
        <w:t xml:space="preserve">, </w:t>
      </w:r>
      <w:r w:rsidRPr="00FB6D05">
        <w:rPr>
          <w:rFonts w:ascii="Times New Roman" w:eastAsia="Times New Roman" w:hAnsi="Times New Roman"/>
          <w:color w:val="000000"/>
          <w:sz w:val="24"/>
          <w:szCs w:val="24"/>
          <w:lang w:eastAsia="bg-BG"/>
        </w:rPr>
        <w:t>telephone</w:t>
      </w:r>
      <w:r w:rsidR="00CE0A1A" w:rsidRPr="00FB6D05">
        <w:rPr>
          <w:rFonts w:ascii="Times New Roman" w:eastAsia="Times New Roman" w:hAnsi="Times New Roman"/>
          <w:color w:val="000000"/>
          <w:sz w:val="24"/>
          <w:szCs w:val="24"/>
          <w:lang w:val="bg-BG" w:eastAsia="bg-BG"/>
        </w:rPr>
        <w:t xml:space="preserve">, </w:t>
      </w:r>
      <w:r w:rsidRPr="00FB6D05">
        <w:rPr>
          <w:rFonts w:ascii="Times New Roman" w:eastAsia="Times New Roman" w:hAnsi="Times New Roman"/>
          <w:color w:val="000000"/>
          <w:sz w:val="24"/>
          <w:szCs w:val="24"/>
          <w:lang w:eastAsia="bg-BG"/>
        </w:rPr>
        <w:t>electronic mail</w:t>
      </w:r>
    </w:p>
    <w:p w:rsidR="00CE0A1A" w:rsidRPr="00854B62" w:rsidRDefault="00FB6D05" w:rsidP="00D321D5">
      <w:pPr>
        <w:pStyle w:val="ListParagraph"/>
        <w:numPr>
          <w:ilvl w:val="0"/>
          <w:numId w:val="12"/>
        </w:numPr>
        <w:jc w:val="both"/>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eastAsia="bg-BG"/>
        </w:rPr>
        <w:t>Request</w:t>
      </w:r>
      <w:r w:rsidR="00CE0A1A" w:rsidRPr="00854B62">
        <w:rPr>
          <w:rFonts w:ascii="Times New Roman" w:eastAsia="Times New Roman" w:hAnsi="Times New Roman"/>
          <w:color w:val="000000"/>
          <w:sz w:val="24"/>
          <w:szCs w:val="24"/>
          <w:lang w:val="bg-BG" w:eastAsia="bg-BG"/>
        </w:rPr>
        <w:t xml:space="preserve"> – </w:t>
      </w:r>
      <w:r>
        <w:rPr>
          <w:rFonts w:ascii="Times New Roman" w:eastAsia="Times New Roman" w:hAnsi="Times New Roman"/>
          <w:color w:val="000000"/>
          <w:sz w:val="24"/>
          <w:szCs w:val="24"/>
          <w:lang w:eastAsia="bg-BG"/>
        </w:rPr>
        <w:t>description of the request and indication of the manner of receipt of an answer / correspondence related to the request</w:t>
      </w:r>
      <w:r w:rsidR="004A390A" w:rsidRPr="00854B62">
        <w:rPr>
          <w:rFonts w:ascii="Times New Roman" w:eastAsia="Times New Roman" w:hAnsi="Times New Roman"/>
          <w:color w:val="000000"/>
          <w:sz w:val="24"/>
          <w:szCs w:val="24"/>
          <w:lang w:val="bg-BG" w:eastAsia="bg-BG"/>
        </w:rPr>
        <w:t>.</w:t>
      </w:r>
    </w:p>
    <w:p w:rsidR="009812A1" w:rsidRPr="00854B62" w:rsidRDefault="00BF1ADC" w:rsidP="009812A1">
      <w:pPr>
        <w:jc w:val="both"/>
        <w:rPr>
          <w:rFonts w:ascii="Times New Roman" w:eastAsia="Times New Roman" w:hAnsi="Times New Roman"/>
          <w:color w:val="000000"/>
          <w:sz w:val="24"/>
          <w:szCs w:val="24"/>
          <w:lang w:val="bg-BG" w:eastAsia="bg-BG"/>
        </w:rPr>
      </w:pPr>
      <w:r w:rsidRPr="00854B62">
        <w:rPr>
          <w:rFonts w:ascii="Times New Roman" w:eastAsia="Times New Roman" w:hAnsi="Times New Roman"/>
          <w:color w:val="000000"/>
          <w:sz w:val="24"/>
          <w:szCs w:val="24"/>
          <w:lang w:val="bg-BG" w:eastAsia="bg-BG"/>
        </w:rPr>
        <w:t>1</w:t>
      </w:r>
      <w:r w:rsidR="00375990" w:rsidRPr="00854B62">
        <w:rPr>
          <w:rFonts w:ascii="Times New Roman" w:eastAsia="Times New Roman" w:hAnsi="Times New Roman"/>
          <w:color w:val="000000"/>
          <w:sz w:val="24"/>
          <w:szCs w:val="24"/>
          <w:lang w:val="bg-BG" w:eastAsia="bg-BG"/>
        </w:rPr>
        <w:t>1</w:t>
      </w:r>
      <w:r w:rsidR="004A390A" w:rsidRPr="00854B62">
        <w:rPr>
          <w:rFonts w:ascii="Times New Roman" w:eastAsia="Times New Roman" w:hAnsi="Times New Roman"/>
          <w:color w:val="000000"/>
          <w:sz w:val="24"/>
          <w:szCs w:val="24"/>
          <w:lang w:val="bg-BG" w:eastAsia="bg-BG"/>
        </w:rPr>
        <w:t>.4</w:t>
      </w:r>
      <w:r w:rsidR="009812A1" w:rsidRPr="00854B62">
        <w:rPr>
          <w:rFonts w:ascii="Times New Roman" w:eastAsia="Times New Roman" w:hAnsi="Times New Roman"/>
          <w:color w:val="000000"/>
          <w:sz w:val="24"/>
          <w:szCs w:val="24"/>
          <w:lang w:val="bg-BG" w:eastAsia="bg-BG"/>
        </w:rPr>
        <w:t xml:space="preserve">. </w:t>
      </w:r>
      <w:r w:rsidR="004421AB">
        <w:rPr>
          <w:rFonts w:ascii="Times New Roman" w:hAnsi="Times New Roman"/>
          <w:sz w:val="24"/>
          <w:szCs w:val="24"/>
          <w:lang w:val="bg-BG"/>
        </w:rPr>
        <w:t>Sopharma</w:t>
      </w:r>
      <w:r w:rsidR="009812A1" w:rsidRPr="00854B62">
        <w:rPr>
          <w:rFonts w:ascii="Times New Roman" w:eastAsia="Times New Roman" w:hAnsi="Times New Roman"/>
          <w:color w:val="000000"/>
          <w:sz w:val="24"/>
          <w:szCs w:val="24"/>
          <w:lang w:val="bg-BG" w:eastAsia="bg-BG"/>
        </w:rPr>
        <w:t xml:space="preserve"> </w:t>
      </w:r>
      <w:r w:rsidR="00FB6D05">
        <w:rPr>
          <w:rFonts w:ascii="Times New Roman" w:eastAsia="Times New Roman" w:hAnsi="Times New Roman"/>
          <w:color w:val="000000"/>
          <w:sz w:val="24"/>
          <w:szCs w:val="24"/>
          <w:lang w:eastAsia="bg-BG"/>
        </w:rPr>
        <w:t>provides information about the actions undertaken in connection with a request for exercise of the rights of the subjects, within a term of one month from the receipt of the request</w:t>
      </w:r>
      <w:r w:rsidR="009812A1" w:rsidRPr="00854B62">
        <w:rPr>
          <w:rFonts w:ascii="Times New Roman" w:eastAsia="Times New Roman" w:hAnsi="Times New Roman"/>
          <w:color w:val="000000"/>
          <w:sz w:val="24"/>
          <w:szCs w:val="24"/>
          <w:lang w:val="bg-BG" w:eastAsia="bg-BG"/>
        </w:rPr>
        <w:t xml:space="preserve">. </w:t>
      </w:r>
    </w:p>
    <w:p w:rsidR="009812A1" w:rsidRPr="00854B62" w:rsidRDefault="00BF1ADC" w:rsidP="009812A1">
      <w:pPr>
        <w:jc w:val="both"/>
        <w:rPr>
          <w:rFonts w:ascii="Times New Roman" w:eastAsia="Times New Roman" w:hAnsi="Times New Roman"/>
          <w:color w:val="000000"/>
          <w:sz w:val="24"/>
          <w:szCs w:val="24"/>
          <w:lang w:val="bg-BG" w:eastAsia="bg-BG"/>
        </w:rPr>
      </w:pPr>
      <w:r w:rsidRPr="00854B62">
        <w:rPr>
          <w:rFonts w:ascii="Times New Roman" w:eastAsia="Times New Roman" w:hAnsi="Times New Roman"/>
          <w:color w:val="000000"/>
          <w:sz w:val="24"/>
          <w:szCs w:val="24"/>
          <w:lang w:val="bg-BG" w:eastAsia="bg-BG"/>
        </w:rPr>
        <w:t>1</w:t>
      </w:r>
      <w:r w:rsidR="00375990" w:rsidRPr="00854B62">
        <w:rPr>
          <w:rFonts w:ascii="Times New Roman" w:eastAsia="Times New Roman" w:hAnsi="Times New Roman"/>
          <w:color w:val="000000"/>
          <w:sz w:val="24"/>
          <w:szCs w:val="24"/>
          <w:lang w:val="bg-BG" w:eastAsia="bg-BG"/>
        </w:rPr>
        <w:t>1</w:t>
      </w:r>
      <w:r w:rsidRPr="00854B62">
        <w:rPr>
          <w:rFonts w:ascii="Times New Roman" w:eastAsia="Times New Roman" w:hAnsi="Times New Roman"/>
          <w:color w:val="000000"/>
          <w:sz w:val="24"/>
          <w:szCs w:val="24"/>
          <w:lang w:val="bg-BG" w:eastAsia="bg-BG"/>
        </w:rPr>
        <w:t>.</w:t>
      </w:r>
      <w:r w:rsidR="004A390A" w:rsidRPr="00854B62">
        <w:rPr>
          <w:rFonts w:ascii="Times New Roman" w:eastAsia="Times New Roman" w:hAnsi="Times New Roman"/>
          <w:color w:val="000000"/>
          <w:sz w:val="24"/>
          <w:szCs w:val="24"/>
          <w:lang w:val="bg-BG" w:eastAsia="bg-BG"/>
        </w:rPr>
        <w:t>5</w:t>
      </w:r>
      <w:r w:rsidR="009812A1" w:rsidRPr="00854B62">
        <w:rPr>
          <w:rFonts w:ascii="Times New Roman" w:eastAsia="Times New Roman" w:hAnsi="Times New Roman"/>
          <w:color w:val="000000"/>
          <w:sz w:val="24"/>
          <w:szCs w:val="24"/>
          <w:lang w:val="bg-BG" w:eastAsia="bg-BG"/>
        </w:rPr>
        <w:t xml:space="preserve">. </w:t>
      </w:r>
      <w:r w:rsidR="00FB6D05">
        <w:rPr>
          <w:rFonts w:ascii="Times New Roman" w:eastAsia="Times New Roman" w:hAnsi="Times New Roman"/>
          <w:color w:val="000000"/>
          <w:sz w:val="24"/>
          <w:szCs w:val="24"/>
          <w:lang w:eastAsia="bg-BG"/>
        </w:rPr>
        <w:t>In events of need this term may be extended by another two months taking into consideration the complexity and the number of the requests from a certain person</w:t>
      </w:r>
      <w:r w:rsidR="009812A1" w:rsidRPr="00854B62">
        <w:rPr>
          <w:rFonts w:ascii="Times New Roman" w:eastAsia="Times New Roman" w:hAnsi="Times New Roman"/>
          <w:color w:val="000000"/>
          <w:sz w:val="24"/>
          <w:szCs w:val="24"/>
          <w:lang w:val="bg-BG" w:eastAsia="bg-BG"/>
        </w:rPr>
        <w:t xml:space="preserve">. </w:t>
      </w:r>
      <w:r w:rsidR="004421AB">
        <w:rPr>
          <w:rFonts w:ascii="Times New Roman" w:hAnsi="Times New Roman"/>
          <w:sz w:val="24"/>
          <w:szCs w:val="24"/>
          <w:lang w:val="bg-BG"/>
        </w:rPr>
        <w:t>Sopharma</w:t>
      </w:r>
      <w:r w:rsidR="00FB6D05">
        <w:rPr>
          <w:rFonts w:ascii="Times New Roman" w:hAnsi="Times New Roman"/>
          <w:sz w:val="24"/>
          <w:szCs w:val="24"/>
        </w:rPr>
        <w:t xml:space="preserve"> shall notify the person about each such extension within a term of one month from the receipt of the request indicating also the reasons for the delay. </w:t>
      </w:r>
      <w:r w:rsidR="009812A1" w:rsidRPr="00854B62">
        <w:rPr>
          <w:rFonts w:ascii="Times New Roman" w:eastAsia="Times New Roman" w:hAnsi="Times New Roman"/>
          <w:color w:val="000000"/>
          <w:sz w:val="24"/>
          <w:szCs w:val="24"/>
          <w:lang w:val="bg-BG" w:eastAsia="bg-BG"/>
        </w:rPr>
        <w:t xml:space="preserve"> </w:t>
      </w:r>
    </w:p>
    <w:p w:rsidR="005F02F0" w:rsidRPr="00854B62" w:rsidRDefault="00BF1ADC" w:rsidP="009812A1">
      <w:pPr>
        <w:jc w:val="both"/>
        <w:rPr>
          <w:rFonts w:ascii="Times New Roman" w:eastAsia="Times New Roman" w:hAnsi="Times New Roman"/>
          <w:color w:val="000000"/>
          <w:sz w:val="24"/>
          <w:szCs w:val="24"/>
          <w:lang w:val="bg-BG" w:eastAsia="bg-BG"/>
        </w:rPr>
      </w:pPr>
      <w:r w:rsidRPr="00854B62">
        <w:rPr>
          <w:rFonts w:ascii="Times New Roman" w:eastAsia="Times New Roman" w:hAnsi="Times New Roman"/>
          <w:color w:val="000000"/>
          <w:sz w:val="24"/>
          <w:szCs w:val="24"/>
          <w:lang w:val="bg-BG" w:eastAsia="bg-BG"/>
        </w:rPr>
        <w:t>1</w:t>
      </w:r>
      <w:r w:rsidR="00375990" w:rsidRPr="00854B62">
        <w:rPr>
          <w:rFonts w:ascii="Times New Roman" w:eastAsia="Times New Roman" w:hAnsi="Times New Roman"/>
          <w:color w:val="000000"/>
          <w:sz w:val="24"/>
          <w:szCs w:val="24"/>
          <w:lang w:val="bg-BG" w:eastAsia="bg-BG"/>
        </w:rPr>
        <w:t>1</w:t>
      </w:r>
      <w:r w:rsidR="004A390A" w:rsidRPr="00854B62">
        <w:rPr>
          <w:rFonts w:ascii="Times New Roman" w:eastAsia="Times New Roman" w:hAnsi="Times New Roman"/>
          <w:color w:val="000000"/>
          <w:sz w:val="24"/>
          <w:szCs w:val="24"/>
          <w:lang w:val="bg-BG" w:eastAsia="bg-BG"/>
        </w:rPr>
        <w:t>.6</w:t>
      </w:r>
      <w:r w:rsidR="009812A1" w:rsidRPr="00854B62">
        <w:rPr>
          <w:rFonts w:ascii="Times New Roman" w:eastAsia="Times New Roman" w:hAnsi="Times New Roman"/>
          <w:color w:val="000000"/>
          <w:sz w:val="24"/>
          <w:szCs w:val="24"/>
          <w:lang w:val="bg-BG" w:eastAsia="bg-BG"/>
        </w:rPr>
        <w:t xml:space="preserve">. </w:t>
      </w:r>
      <w:r w:rsidR="004421AB">
        <w:rPr>
          <w:rFonts w:ascii="Times New Roman" w:hAnsi="Times New Roman"/>
          <w:sz w:val="24"/>
          <w:szCs w:val="24"/>
          <w:lang w:val="bg-BG"/>
        </w:rPr>
        <w:t>Sopharma</w:t>
      </w:r>
      <w:r w:rsidR="002D4FA3" w:rsidRPr="00854B62">
        <w:rPr>
          <w:rFonts w:ascii="Times New Roman" w:eastAsia="Times New Roman" w:hAnsi="Times New Roman"/>
          <w:color w:val="000000"/>
          <w:sz w:val="24"/>
          <w:szCs w:val="24"/>
          <w:lang w:val="bg-BG" w:eastAsia="bg-BG"/>
        </w:rPr>
        <w:t xml:space="preserve"> </w:t>
      </w:r>
      <w:r w:rsidR="001E48D6">
        <w:rPr>
          <w:rFonts w:ascii="Times New Roman" w:eastAsia="Times New Roman" w:hAnsi="Times New Roman"/>
          <w:color w:val="000000"/>
          <w:sz w:val="24"/>
          <w:szCs w:val="24"/>
          <w:lang w:eastAsia="bg-BG"/>
        </w:rPr>
        <w:t>shall not owe answers to requests in the events when the Company is not in a position to identify the data subject</w:t>
      </w:r>
      <w:r w:rsidR="005F02F0" w:rsidRPr="00854B62">
        <w:rPr>
          <w:rFonts w:ascii="Times New Roman" w:eastAsia="Times New Roman" w:hAnsi="Times New Roman"/>
          <w:color w:val="000000"/>
          <w:sz w:val="24"/>
          <w:szCs w:val="24"/>
          <w:lang w:val="bg-BG" w:eastAsia="bg-BG"/>
        </w:rPr>
        <w:t>.</w:t>
      </w:r>
    </w:p>
    <w:p w:rsidR="009812A1" w:rsidRPr="00854B62" w:rsidRDefault="00BF1ADC" w:rsidP="009812A1">
      <w:pPr>
        <w:jc w:val="both"/>
        <w:rPr>
          <w:rFonts w:ascii="Times New Roman" w:eastAsia="Times New Roman" w:hAnsi="Times New Roman"/>
          <w:color w:val="000000"/>
          <w:sz w:val="24"/>
          <w:szCs w:val="24"/>
          <w:lang w:val="bg-BG" w:eastAsia="bg-BG"/>
        </w:rPr>
      </w:pPr>
      <w:r w:rsidRPr="00854B62">
        <w:rPr>
          <w:rFonts w:ascii="Times New Roman" w:eastAsia="Times New Roman" w:hAnsi="Times New Roman"/>
          <w:color w:val="000000"/>
          <w:sz w:val="24"/>
          <w:szCs w:val="24"/>
          <w:lang w:val="bg-BG" w:eastAsia="bg-BG"/>
        </w:rPr>
        <w:t>1</w:t>
      </w:r>
      <w:r w:rsidR="00375990" w:rsidRPr="00854B62">
        <w:rPr>
          <w:rFonts w:ascii="Times New Roman" w:eastAsia="Times New Roman" w:hAnsi="Times New Roman"/>
          <w:color w:val="000000"/>
          <w:sz w:val="24"/>
          <w:szCs w:val="24"/>
          <w:lang w:val="bg-BG" w:eastAsia="bg-BG"/>
        </w:rPr>
        <w:t>1</w:t>
      </w:r>
      <w:r w:rsidRPr="00854B62">
        <w:rPr>
          <w:rFonts w:ascii="Times New Roman" w:eastAsia="Times New Roman" w:hAnsi="Times New Roman"/>
          <w:color w:val="000000"/>
          <w:sz w:val="24"/>
          <w:szCs w:val="24"/>
          <w:lang w:val="bg-BG" w:eastAsia="bg-BG"/>
        </w:rPr>
        <w:t>.</w:t>
      </w:r>
      <w:r w:rsidR="004A390A" w:rsidRPr="00854B62">
        <w:rPr>
          <w:rFonts w:ascii="Times New Roman" w:eastAsia="Times New Roman" w:hAnsi="Times New Roman"/>
          <w:color w:val="000000"/>
          <w:sz w:val="24"/>
          <w:szCs w:val="24"/>
          <w:lang w:val="bg-BG" w:eastAsia="bg-BG"/>
        </w:rPr>
        <w:t>7</w:t>
      </w:r>
      <w:r w:rsidR="009812A1" w:rsidRPr="00854B62">
        <w:rPr>
          <w:rFonts w:ascii="Times New Roman" w:eastAsia="Times New Roman" w:hAnsi="Times New Roman"/>
          <w:color w:val="000000"/>
          <w:sz w:val="24"/>
          <w:szCs w:val="24"/>
          <w:lang w:val="bg-BG" w:eastAsia="bg-BG"/>
        </w:rPr>
        <w:t xml:space="preserve">. </w:t>
      </w:r>
      <w:r w:rsidR="004421AB">
        <w:rPr>
          <w:rFonts w:ascii="Times New Roman" w:hAnsi="Times New Roman"/>
          <w:sz w:val="24"/>
          <w:szCs w:val="24"/>
          <w:lang w:val="bg-BG"/>
        </w:rPr>
        <w:t>Sopharma</w:t>
      </w:r>
      <w:r w:rsidR="009812A1" w:rsidRPr="00854B62">
        <w:rPr>
          <w:rFonts w:ascii="Times New Roman" w:eastAsia="Times New Roman" w:hAnsi="Times New Roman"/>
          <w:color w:val="000000"/>
          <w:sz w:val="24"/>
          <w:szCs w:val="24"/>
          <w:lang w:val="bg-BG" w:eastAsia="bg-BG"/>
        </w:rPr>
        <w:t xml:space="preserve"> </w:t>
      </w:r>
      <w:r w:rsidR="001E48D6">
        <w:rPr>
          <w:rFonts w:ascii="Times New Roman" w:eastAsia="Times New Roman" w:hAnsi="Times New Roman"/>
          <w:color w:val="000000"/>
          <w:sz w:val="24"/>
          <w:szCs w:val="24"/>
          <w:lang w:eastAsia="bg-BG"/>
        </w:rPr>
        <w:t>may request the provision of additional information needed for the confirmation of the identity of the data subject when there are well-grounded apprehensions in connection with the identity of the natural person who submits such a request</w:t>
      </w:r>
      <w:r w:rsidR="009812A1" w:rsidRPr="00854B62">
        <w:rPr>
          <w:rFonts w:ascii="Times New Roman" w:eastAsia="Times New Roman" w:hAnsi="Times New Roman"/>
          <w:color w:val="000000"/>
          <w:sz w:val="24"/>
          <w:szCs w:val="24"/>
          <w:lang w:val="bg-BG" w:eastAsia="bg-BG"/>
        </w:rPr>
        <w:t>.</w:t>
      </w:r>
    </w:p>
    <w:p w:rsidR="00C662FB" w:rsidRPr="00854B62" w:rsidRDefault="00BF1ADC" w:rsidP="00C662FB">
      <w:pPr>
        <w:jc w:val="both"/>
        <w:rPr>
          <w:rFonts w:ascii="Times New Roman" w:eastAsia="Times New Roman" w:hAnsi="Times New Roman"/>
          <w:color w:val="000000"/>
          <w:sz w:val="24"/>
          <w:szCs w:val="24"/>
          <w:lang w:val="bg-BG" w:eastAsia="bg-BG"/>
        </w:rPr>
      </w:pPr>
      <w:r w:rsidRPr="00854B62">
        <w:rPr>
          <w:rFonts w:ascii="Times New Roman" w:hAnsi="Times New Roman"/>
          <w:sz w:val="24"/>
          <w:szCs w:val="24"/>
          <w:lang w:val="bg-BG"/>
        </w:rPr>
        <w:t>1</w:t>
      </w:r>
      <w:r w:rsidR="00375990" w:rsidRPr="00854B62">
        <w:rPr>
          <w:rFonts w:ascii="Times New Roman" w:hAnsi="Times New Roman"/>
          <w:sz w:val="24"/>
          <w:szCs w:val="24"/>
          <w:lang w:val="bg-BG"/>
        </w:rPr>
        <w:t>1</w:t>
      </w:r>
      <w:r w:rsidR="004A390A" w:rsidRPr="00854B62">
        <w:rPr>
          <w:rFonts w:ascii="Times New Roman" w:hAnsi="Times New Roman"/>
          <w:sz w:val="24"/>
          <w:szCs w:val="24"/>
          <w:lang w:val="bg-BG"/>
        </w:rPr>
        <w:t>.8</w:t>
      </w:r>
      <w:r w:rsidR="009812A1" w:rsidRPr="00854B62">
        <w:rPr>
          <w:rFonts w:ascii="Times New Roman" w:hAnsi="Times New Roman"/>
          <w:sz w:val="24"/>
          <w:szCs w:val="24"/>
          <w:lang w:val="bg-BG"/>
        </w:rPr>
        <w:t xml:space="preserve">. </w:t>
      </w:r>
      <w:r w:rsidR="001E48D6">
        <w:rPr>
          <w:rFonts w:ascii="Times New Roman" w:hAnsi="Times New Roman"/>
          <w:sz w:val="24"/>
          <w:szCs w:val="24"/>
        </w:rPr>
        <w:t xml:space="preserve">When the requests for exercise of rights of the subjects are evidently groundless or excessive, in particular due to their repeatability, </w:t>
      </w:r>
      <w:r w:rsidR="004421AB">
        <w:rPr>
          <w:rFonts w:ascii="Times New Roman" w:hAnsi="Times New Roman"/>
          <w:sz w:val="24"/>
          <w:szCs w:val="24"/>
          <w:lang w:val="bg-BG"/>
        </w:rPr>
        <w:t>Sopharma</w:t>
      </w:r>
      <w:r w:rsidR="00C662FB" w:rsidRPr="00854B62">
        <w:rPr>
          <w:rFonts w:ascii="Times New Roman" w:eastAsia="Times New Roman" w:hAnsi="Times New Roman"/>
          <w:color w:val="000000"/>
          <w:sz w:val="24"/>
          <w:szCs w:val="24"/>
          <w:lang w:val="bg-BG" w:eastAsia="bg-BG"/>
        </w:rPr>
        <w:t xml:space="preserve"> </w:t>
      </w:r>
      <w:r w:rsidR="001E48D6">
        <w:rPr>
          <w:rFonts w:ascii="Times New Roman" w:eastAsia="Times New Roman" w:hAnsi="Times New Roman"/>
          <w:color w:val="000000"/>
          <w:sz w:val="24"/>
          <w:szCs w:val="24"/>
          <w:lang w:eastAsia="bg-BG"/>
        </w:rPr>
        <w:t xml:space="preserve">may </w:t>
      </w:r>
      <w:r w:rsidR="0039663C">
        <w:rPr>
          <w:rFonts w:ascii="Times New Roman" w:eastAsia="Times New Roman" w:hAnsi="Times New Roman"/>
          <w:color w:val="000000"/>
          <w:sz w:val="24"/>
          <w:szCs w:val="24"/>
          <w:lang w:eastAsia="bg-BG"/>
        </w:rPr>
        <w:t>charge</w:t>
      </w:r>
      <w:r w:rsidR="001E48D6">
        <w:rPr>
          <w:rFonts w:ascii="Times New Roman" w:eastAsia="Times New Roman" w:hAnsi="Times New Roman"/>
          <w:color w:val="000000"/>
          <w:sz w:val="24"/>
          <w:szCs w:val="24"/>
          <w:lang w:eastAsia="bg-BG"/>
        </w:rPr>
        <w:t xml:space="preserve"> a reasonable fee on the grounds of the administrative </w:t>
      </w:r>
      <w:r w:rsidR="0039663C">
        <w:rPr>
          <w:rFonts w:ascii="Times New Roman" w:eastAsia="Times New Roman" w:hAnsi="Times New Roman"/>
          <w:color w:val="000000"/>
          <w:sz w:val="24"/>
          <w:szCs w:val="24"/>
          <w:lang w:eastAsia="bg-BG"/>
        </w:rPr>
        <w:t>costs</w:t>
      </w:r>
      <w:r w:rsidR="001E48D6">
        <w:rPr>
          <w:rFonts w:ascii="Times New Roman" w:eastAsia="Times New Roman" w:hAnsi="Times New Roman"/>
          <w:color w:val="000000"/>
          <w:sz w:val="24"/>
          <w:szCs w:val="24"/>
          <w:lang w:eastAsia="bg-BG"/>
        </w:rPr>
        <w:t xml:space="preserve"> for the provision of the information or refuse to answer the request for exercise of rights</w:t>
      </w:r>
      <w:r w:rsidR="00C662FB" w:rsidRPr="00854B62">
        <w:rPr>
          <w:rFonts w:ascii="Times New Roman" w:eastAsia="Times New Roman" w:hAnsi="Times New Roman"/>
          <w:color w:val="000000"/>
          <w:sz w:val="24"/>
          <w:szCs w:val="24"/>
          <w:lang w:val="bg-BG" w:eastAsia="bg-BG"/>
        </w:rPr>
        <w:t xml:space="preserve">. </w:t>
      </w:r>
      <w:r w:rsidR="004421AB">
        <w:rPr>
          <w:rFonts w:ascii="Times New Roman" w:hAnsi="Times New Roman"/>
          <w:sz w:val="24"/>
          <w:szCs w:val="24"/>
          <w:lang w:val="bg-BG"/>
        </w:rPr>
        <w:t>Sopharma</w:t>
      </w:r>
      <w:r w:rsidR="00C662FB" w:rsidRPr="00854B62">
        <w:rPr>
          <w:rFonts w:ascii="Times New Roman" w:eastAsia="Times New Roman" w:hAnsi="Times New Roman"/>
          <w:color w:val="000000"/>
          <w:sz w:val="24"/>
          <w:szCs w:val="24"/>
          <w:lang w:val="bg-BG" w:eastAsia="bg-BG"/>
        </w:rPr>
        <w:t xml:space="preserve"> </w:t>
      </w:r>
      <w:r w:rsidR="001E48D6">
        <w:rPr>
          <w:rFonts w:ascii="Times New Roman" w:eastAsia="Times New Roman" w:hAnsi="Times New Roman"/>
          <w:color w:val="000000"/>
          <w:sz w:val="24"/>
          <w:szCs w:val="24"/>
          <w:lang w:eastAsia="bg-BG"/>
        </w:rPr>
        <w:t>shall assess for each individual event whether a certain request is evidently groundless or excessive</w:t>
      </w:r>
      <w:r w:rsidR="00C662FB" w:rsidRPr="00854B62">
        <w:rPr>
          <w:rFonts w:ascii="Times New Roman" w:eastAsia="Times New Roman" w:hAnsi="Times New Roman"/>
          <w:color w:val="000000"/>
          <w:sz w:val="24"/>
          <w:szCs w:val="24"/>
          <w:lang w:val="bg-BG" w:eastAsia="bg-BG"/>
        </w:rPr>
        <w:t>.</w:t>
      </w:r>
    </w:p>
    <w:p w:rsidR="00C662FB" w:rsidRPr="00854B62" w:rsidRDefault="00C662FB" w:rsidP="00C662FB">
      <w:pPr>
        <w:jc w:val="both"/>
        <w:rPr>
          <w:rFonts w:ascii="Times New Roman" w:eastAsia="Times New Roman" w:hAnsi="Times New Roman"/>
          <w:color w:val="000000"/>
          <w:sz w:val="24"/>
          <w:szCs w:val="24"/>
          <w:lang w:val="bg-BG" w:eastAsia="bg-BG"/>
        </w:rPr>
      </w:pPr>
      <w:r w:rsidRPr="00854B62">
        <w:rPr>
          <w:rFonts w:ascii="Times New Roman" w:eastAsia="Times New Roman" w:hAnsi="Times New Roman"/>
          <w:color w:val="000000"/>
          <w:sz w:val="24"/>
          <w:szCs w:val="24"/>
          <w:lang w:val="bg-BG" w:eastAsia="bg-BG"/>
        </w:rPr>
        <w:lastRenderedPageBreak/>
        <w:t>1</w:t>
      </w:r>
      <w:r w:rsidR="00375990" w:rsidRPr="00854B62">
        <w:rPr>
          <w:rFonts w:ascii="Times New Roman" w:eastAsia="Times New Roman" w:hAnsi="Times New Roman"/>
          <w:color w:val="000000"/>
          <w:sz w:val="24"/>
          <w:szCs w:val="24"/>
          <w:lang w:val="bg-BG" w:eastAsia="bg-BG"/>
        </w:rPr>
        <w:t>1</w:t>
      </w:r>
      <w:r w:rsidR="004A390A" w:rsidRPr="00854B62">
        <w:rPr>
          <w:rFonts w:ascii="Times New Roman" w:eastAsia="Times New Roman" w:hAnsi="Times New Roman"/>
          <w:color w:val="000000"/>
          <w:sz w:val="24"/>
          <w:szCs w:val="24"/>
          <w:lang w:val="bg-BG" w:eastAsia="bg-BG"/>
        </w:rPr>
        <w:t>.9</w:t>
      </w:r>
      <w:r w:rsidRPr="00854B62">
        <w:rPr>
          <w:rFonts w:ascii="Times New Roman" w:eastAsia="Times New Roman" w:hAnsi="Times New Roman"/>
          <w:color w:val="000000"/>
          <w:sz w:val="24"/>
          <w:szCs w:val="24"/>
          <w:lang w:val="bg-BG" w:eastAsia="bg-BG"/>
        </w:rPr>
        <w:t xml:space="preserve">. </w:t>
      </w:r>
      <w:r w:rsidR="001E48D6">
        <w:rPr>
          <w:rFonts w:ascii="Times New Roman" w:eastAsia="Times New Roman" w:hAnsi="Times New Roman"/>
          <w:color w:val="000000"/>
          <w:sz w:val="24"/>
          <w:szCs w:val="24"/>
          <w:lang w:eastAsia="bg-BG"/>
        </w:rPr>
        <w:t xml:space="preserve">All the requests of the data subjects for exercise of rights which were already fully satisfied or which to a great degree overlap with already satisfied requests regardless of the periods and time intervals which elapsed between the </w:t>
      </w:r>
      <w:r w:rsidR="00F93CD3">
        <w:rPr>
          <w:rFonts w:ascii="Times New Roman" w:eastAsia="Times New Roman" w:hAnsi="Times New Roman"/>
          <w:color w:val="000000"/>
          <w:sz w:val="24"/>
          <w:szCs w:val="24"/>
          <w:lang w:eastAsia="bg-BG"/>
        </w:rPr>
        <w:t xml:space="preserve">individual requests, unless a change occurred in the data or other parameters of the processing after the first request was satisfied, </w:t>
      </w:r>
      <w:r w:rsidR="001E48D6">
        <w:rPr>
          <w:rFonts w:ascii="Times New Roman" w:eastAsia="Times New Roman" w:hAnsi="Times New Roman"/>
          <w:color w:val="000000"/>
          <w:sz w:val="24"/>
          <w:szCs w:val="24"/>
          <w:lang w:eastAsia="bg-BG"/>
        </w:rPr>
        <w:t>shall be reported as excessive</w:t>
      </w:r>
      <w:r w:rsidRPr="00854B62">
        <w:rPr>
          <w:rFonts w:ascii="Times New Roman" w:eastAsia="Times New Roman" w:hAnsi="Times New Roman"/>
          <w:color w:val="000000"/>
          <w:sz w:val="24"/>
          <w:szCs w:val="24"/>
          <w:lang w:val="bg-BG" w:eastAsia="bg-BG"/>
        </w:rPr>
        <w:t xml:space="preserve">. </w:t>
      </w:r>
      <w:r w:rsidR="00F93CD3">
        <w:rPr>
          <w:rFonts w:ascii="Times New Roman" w:eastAsia="Times New Roman" w:hAnsi="Times New Roman"/>
          <w:color w:val="000000"/>
          <w:sz w:val="24"/>
          <w:szCs w:val="24"/>
          <w:lang w:eastAsia="bg-BG"/>
        </w:rPr>
        <w:t>For instance, in event that a certain request was satisfied and a new request follows up for the exercise of the same right, and no new information was received in the meantime and no additional personal data of the subject are processed, the request in question shall be reported as excessive due to its repeatability. In such events it is possible that S</w:t>
      </w:r>
      <w:r w:rsidR="004421AB">
        <w:rPr>
          <w:rFonts w:ascii="Times New Roman" w:eastAsia="Times New Roman" w:hAnsi="Times New Roman"/>
          <w:color w:val="000000"/>
          <w:sz w:val="24"/>
          <w:szCs w:val="24"/>
          <w:lang w:val="bg-BG" w:eastAsia="bg-BG"/>
        </w:rPr>
        <w:t>opharma</w:t>
      </w:r>
      <w:r w:rsidRPr="00854B62">
        <w:rPr>
          <w:rFonts w:ascii="Times New Roman" w:eastAsia="Times New Roman" w:hAnsi="Times New Roman"/>
          <w:color w:val="000000"/>
          <w:sz w:val="24"/>
          <w:szCs w:val="24"/>
          <w:lang w:val="bg-BG" w:eastAsia="bg-BG"/>
        </w:rPr>
        <w:t xml:space="preserve"> </w:t>
      </w:r>
      <w:r w:rsidR="00F93CD3">
        <w:rPr>
          <w:rFonts w:ascii="Times New Roman" w:eastAsia="Times New Roman" w:hAnsi="Times New Roman"/>
          <w:color w:val="000000"/>
          <w:sz w:val="24"/>
          <w:szCs w:val="24"/>
          <w:lang w:eastAsia="bg-BG"/>
        </w:rPr>
        <w:t xml:space="preserve">should refuse to answer the request or should </w:t>
      </w:r>
      <w:r w:rsidR="00EF2A41">
        <w:rPr>
          <w:rFonts w:ascii="Times New Roman" w:eastAsia="Times New Roman" w:hAnsi="Times New Roman"/>
          <w:color w:val="000000"/>
          <w:sz w:val="24"/>
          <w:szCs w:val="24"/>
          <w:lang w:eastAsia="bg-BG"/>
        </w:rPr>
        <w:t xml:space="preserve">charge </w:t>
      </w:r>
      <w:r w:rsidR="00F93CD3">
        <w:rPr>
          <w:rFonts w:ascii="Times New Roman" w:eastAsia="Times New Roman" w:hAnsi="Times New Roman"/>
          <w:color w:val="000000"/>
          <w:sz w:val="24"/>
          <w:szCs w:val="24"/>
          <w:lang w:eastAsia="bg-BG"/>
        </w:rPr>
        <w:t xml:space="preserve">a reasonable fee based on the administrative </w:t>
      </w:r>
      <w:r w:rsidR="00EF2A41">
        <w:rPr>
          <w:rFonts w:ascii="Times New Roman" w:eastAsia="Times New Roman" w:hAnsi="Times New Roman"/>
          <w:color w:val="000000"/>
          <w:sz w:val="24"/>
          <w:szCs w:val="24"/>
          <w:lang w:eastAsia="bg-BG"/>
        </w:rPr>
        <w:t>costs</w:t>
      </w:r>
      <w:r w:rsidR="00F93CD3">
        <w:rPr>
          <w:rFonts w:ascii="Times New Roman" w:eastAsia="Times New Roman" w:hAnsi="Times New Roman"/>
          <w:color w:val="000000"/>
          <w:sz w:val="24"/>
          <w:szCs w:val="24"/>
          <w:lang w:eastAsia="bg-BG"/>
        </w:rPr>
        <w:t xml:space="preserve"> for its being taken into consideration. </w:t>
      </w:r>
    </w:p>
    <w:p w:rsidR="00C662FB" w:rsidRPr="00854B62" w:rsidRDefault="00C662FB" w:rsidP="00C662FB">
      <w:pPr>
        <w:jc w:val="both"/>
        <w:rPr>
          <w:rFonts w:ascii="Times New Roman" w:eastAsia="Times New Roman" w:hAnsi="Times New Roman"/>
          <w:color w:val="000000"/>
          <w:sz w:val="24"/>
          <w:szCs w:val="24"/>
          <w:lang w:val="bg-BG" w:eastAsia="bg-BG"/>
        </w:rPr>
      </w:pPr>
      <w:r w:rsidRPr="00854B62">
        <w:rPr>
          <w:rFonts w:ascii="Times New Roman" w:eastAsia="Times New Roman" w:hAnsi="Times New Roman"/>
          <w:color w:val="000000"/>
          <w:sz w:val="24"/>
          <w:szCs w:val="24"/>
          <w:lang w:val="bg-BG" w:eastAsia="bg-BG"/>
        </w:rPr>
        <w:t>1</w:t>
      </w:r>
      <w:r w:rsidR="00375990" w:rsidRPr="00854B62">
        <w:rPr>
          <w:rFonts w:ascii="Times New Roman" w:eastAsia="Times New Roman" w:hAnsi="Times New Roman"/>
          <w:color w:val="000000"/>
          <w:sz w:val="24"/>
          <w:szCs w:val="24"/>
          <w:lang w:val="bg-BG" w:eastAsia="bg-BG"/>
        </w:rPr>
        <w:t>1</w:t>
      </w:r>
      <w:r w:rsidRPr="00854B62">
        <w:rPr>
          <w:rFonts w:ascii="Times New Roman" w:eastAsia="Times New Roman" w:hAnsi="Times New Roman"/>
          <w:color w:val="000000"/>
          <w:sz w:val="24"/>
          <w:szCs w:val="24"/>
          <w:lang w:val="bg-BG" w:eastAsia="bg-BG"/>
        </w:rPr>
        <w:t>.</w:t>
      </w:r>
      <w:r w:rsidR="004A390A" w:rsidRPr="00854B62">
        <w:rPr>
          <w:rFonts w:ascii="Times New Roman" w:eastAsia="Times New Roman" w:hAnsi="Times New Roman"/>
          <w:color w:val="000000"/>
          <w:sz w:val="24"/>
          <w:szCs w:val="24"/>
          <w:lang w:val="bg-BG" w:eastAsia="bg-BG"/>
        </w:rPr>
        <w:t>10</w:t>
      </w:r>
      <w:r w:rsidRPr="00854B62">
        <w:rPr>
          <w:rFonts w:ascii="Times New Roman" w:eastAsia="Times New Roman" w:hAnsi="Times New Roman"/>
          <w:color w:val="000000"/>
          <w:sz w:val="24"/>
          <w:szCs w:val="24"/>
          <w:lang w:val="bg-BG" w:eastAsia="bg-BG"/>
        </w:rPr>
        <w:t xml:space="preserve">. </w:t>
      </w:r>
      <w:r w:rsidR="00F93CD3">
        <w:rPr>
          <w:rFonts w:ascii="Times New Roman" w:eastAsia="Times New Roman" w:hAnsi="Times New Roman"/>
          <w:color w:val="000000"/>
          <w:sz w:val="24"/>
          <w:szCs w:val="24"/>
          <w:lang w:eastAsia="bg-BG"/>
        </w:rPr>
        <w:t>In event of refusal for provision of access to</w:t>
      </w:r>
      <w:r w:rsidRPr="00854B62">
        <w:rPr>
          <w:rFonts w:ascii="Times New Roman" w:eastAsia="Times New Roman" w:hAnsi="Times New Roman"/>
          <w:color w:val="000000"/>
          <w:sz w:val="24"/>
          <w:szCs w:val="24"/>
          <w:lang w:val="bg-BG" w:eastAsia="bg-BG"/>
        </w:rPr>
        <w:t xml:space="preserve"> </w:t>
      </w:r>
      <w:r w:rsidR="00291312">
        <w:rPr>
          <w:rFonts w:ascii="Times New Roman" w:eastAsia="Times New Roman" w:hAnsi="Times New Roman"/>
          <w:color w:val="000000"/>
          <w:sz w:val="24"/>
          <w:szCs w:val="24"/>
          <w:lang w:val="bg-BG" w:eastAsia="bg-BG"/>
        </w:rPr>
        <w:t>personal data</w:t>
      </w:r>
      <w:r w:rsidRPr="00854B62">
        <w:rPr>
          <w:rFonts w:ascii="Times New Roman" w:eastAsia="Times New Roman" w:hAnsi="Times New Roman"/>
          <w:color w:val="000000"/>
          <w:sz w:val="24"/>
          <w:szCs w:val="24"/>
          <w:lang w:val="bg-BG" w:eastAsia="bg-BG"/>
        </w:rPr>
        <w:t xml:space="preserve">, </w:t>
      </w:r>
      <w:r w:rsidR="004421AB">
        <w:rPr>
          <w:rFonts w:ascii="Times New Roman" w:hAnsi="Times New Roman"/>
          <w:sz w:val="24"/>
          <w:szCs w:val="24"/>
          <w:lang w:val="bg-BG"/>
        </w:rPr>
        <w:t>Sopharma</w:t>
      </w:r>
      <w:r w:rsidRPr="00854B62">
        <w:rPr>
          <w:rFonts w:ascii="Times New Roman" w:eastAsia="Times New Roman" w:hAnsi="Times New Roman"/>
          <w:color w:val="000000"/>
          <w:sz w:val="24"/>
          <w:szCs w:val="24"/>
          <w:lang w:val="bg-BG" w:eastAsia="bg-BG"/>
        </w:rPr>
        <w:t xml:space="preserve"> </w:t>
      </w:r>
      <w:r w:rsidR="00F93CD3">
        <w:rPr>
          <w:rFonts w:ascii="Times New Roman" w:eastAsia="Times New Roman" w:hAnsi="Times New Roman"/>
          <w:color w:val="000000"/>
          <w:sz w:val="24"/>
          <w:szCs w:val="24"/>
          <w:lang w:eastAsia="bg-BG"/>
        </w:rPr>
        <w:t xml:space="preserve">shall back up its refusal with arguments and shall inform the data subject about his/her right to lodge a complaint </w:t>
      </w:r>
      <w:r w:rsidR="00EF2A41">
        <w:rPr>
          <w:rFonts w:ascii="Times New Roman" w:eastAsia="Times New Roman" w:hAnsi="Times New Roman"/>
          <w:color w:val="000000"/>
          <w:sz w:val="24"/>
          <w:szCs w:val="24"/>
          <w:lang w:eastAsia="bg-BG"/>
        </w:rPr>
        <w:t xml:space="preserve">to the </w:t>
      </w:r>
      <w:r w:rsidR="000655D1">
        <w:rPr>
          <w:rFonts w:ascii="Times New Roman" w:eastAsia="Times New Roman" w:hAnsi="Times New Roman"/>
          <w:color w:val="000000"/>
          <w:sz w:val="24"/>
          <w:szCs w:val="24"/>
          <w:lang w:eastAsia="bg-BG"/>
        </w:rPr>
        <w:t>Commission for Personal Data Protection</w:t>
      </w:r>
      <w:r w:rsidRPr="00854B62">
        <w:rPr>
          <w:rFonts w:ascii="Times New Roman" w:eastAsia="Times New Roman" w:hAnsi="Times New Roman"/>
          <w:color w:val="000000"/>
          <w:sz w:val="24"/>
          <w:szCs w:val="24"/>
          <w:lang w:val="bg-BG" w:eastAsia="bg-BG"/>
        </w:rPr>
        <w:t xml:space="preserve"> (</w:t>
      </w:r>
      <w:r w:rsidR="000655D1">
        <w:rPr>
          <w:rFonts w:ascii="Times New Roman" w:eastAsia="Times New Roman" w:hAnsi="Times New Roman"/>
          <w:color w:val="000000"/>
          <w:sz w:val="24"/>
          <w:szCs w:val="24"/>
          <w:lang w:eastAsia="bg-BG"/>
        </w:rPr>
        <w:t>CPDP</w:t>
      </w:r>
      <w:r w:rsidRPr="00854B62">
        <w:rPr>
          <w:rFonts w:ascii="Times New Roman" w:eastAsia="Times New Roman" w:hAnsi="Times New Roman"/>
          <w:color w:val="000000"/>
          <w:sz w:val="24"/>
          <w:szCs w:val="24"/>
          <w:lang w:val="bg-BG" w:eastAsia="bg-BG"/>
        </w:rPr>
        <w:t>).</w:t>
      </w:r>
    </w:p>
    <w:p w:rsidR="005F02F0" w:rsidRPr="00854B62" w:rsidRDefault="003F0434" w:rsidP="009812A1">
      <w:pPr>
        <w:jc w:val="both"/>
        <w:rPr>
          <w:rFonts w:ascii="Times New Roman" w:eastAsia="Times New Roman" w:hAnsi="Times New Roman"/>
          <w:color w:val="000000"/>
          <w:sz w:val="24"/>
          <w:szCs w:val="24"/>
          <w:lang w:val="bg-BG" w:eastAsia="bg-BG"/>
        </w:rPr>
      </w:pPr>
      <w:r w:rsidRPr="00854B62">
        <w:rPr>
          <w:rFonts w:ascii="Times New Roman" w:eastAsia="Times New Roman" w:hAnsi="Times New Roman"/>
          <w:color w:val="000000"/>
          <w:sz w:val="24"/>
          <w:szCs w:val="24"/>
          <w:lang w:eastAsia="bg-BG"/>
        </w:rPr>
        <w:t>1</w:t>
      </w:r>
      <w:r w:rsidR="00375990" w:rsidRPr="00854B62">
        <w:rPr>
          <w:rFonts w:ascii="Times New Roman" w:eastAsia="Times New Roman" w:hAnsi="Times New Roman"/>
          <w:color w:val="000000"/>
          <w:sz w:val="24"/>
          <w:szCs w:val="24"/>
          <w:lang w:val="bg-BG" w:eastAsia="bg-BG"/>
        </w:rPr>
        <w:t>1</w:t>
      </w:r>
      <w:r w:rsidRPr="00854B62">
        <w:rPr>
          <w:rFonts w:ascii="Times New Roman" w:eastAsia="Times New Roman" w:hAnsi="Times New Roman"/>
          <w:color w:val="000000"/>
          <w:sz w:val="24"/>
          <w:szCs w:val="24"/>
          <w:lang w:eastAsia="bg-BG"/>
        </w:rPr>
        <w:t>.</w:t>
      </w:r>
      <w:r w:rsidR="004A390A" w:rsidRPr="00854B62">
        <w:rPr>
          <w:rFonts w:ascii="Times New Roman" w:eastAsia="Times New Roman" w:hAnsi="Times New Roman"/>
          <w:color w:val="000000"/>
          <w:sz w:val="24"/>
          <w:szCs w:val="24"/>
          <w:lang w:val="bg-BG" w:eastAsia="bg-BG"/>
        </w:rPr>
        <w:t>11</w:t>
      </w:r>
      <w:r w:rsidRPr="00854B62">
        <w:rPr>
          <w:rFonts w:ascii="Times New Roman" w:eastAsia="Times New Roman" w:hAnsi="Times New Roman"/>
          <w:color w:val="000000"/>
          <w:sz w:val="24"/>
          <w:szCs w:val="24"/>
          <w:lang w:eastAsia="bg-BG"/>
        </w:rPr>
        <w:t xml:space="preserve">. </w:t>
      </w:r>
      <w:r w:rsidR="000655D1">
        <w:rPr>
          <w:rFonts w:ascii="Times New Roman" w:eastAsia="Times New Roman" w:hAnsi="Times New Roman"/>
          <w:color w:val="000000"/>
          <w:sz w:val="24"/>
          <w:szCs w:val="24"/>
          <w:lang w:eastAsia="bg-BG"/>
        </w:rPr>
        <w:t xml:space="preserve">When the request was submitted by electronic means, if possible, the information shall be provided by electronic means unless the data subject requested otherwise. </w:t>
      </w:r>
    </w:p>
    <w:p w:rsidR="008B61EF" w:rsidRPr="00854B62" w:rsidRDefault="00B75C75" w:rsidP="00854B62">
      <w:pPr>
        <w:tabs>
          <w:tab w:val="left" w:pos="993"/>
        </w:tabs>
        <w:jc w:val="both"/>
        <w:rPr>
          <w:rFonts w:ascii="Times New Roman" w:eastAsia="Times New Roman" w:hAnsi="Times New Roman"/>
          <w:color w:val="000000"/>
          <w:sz w:val="24"/>
          <w:szCs w:val="24"/>
          <w:lang w:val="bg-BG" w:eastAsia="bg-BG"/>
        </w:rPr>
      </w:pPr>
      <w:r w:rsidRPr="00854B62">
        <w:rPr>
          <w:rFonts w:ascii="Times New Roman" w:eastAsia="Times New Roman" w:hAnsi="Times New Roman"/>
          <w:color w:val="000000"/>
          <w:sz w:val="24"/>
          <w:szCs w:val="24"/>
          <w:lang w:val="bg-BG" w:eastAsia="bg-BG"/>
        </w:rPr>
        <w:t xml:space="preserve">11.12. </w:t>
      </w:r>
      <w:r w:rsidR="000655D1">
        <w:rPr>
          <w:rFonts w:ascii="Times New Roman" w:eastAsia="Times New Roman" w:hAnsi="Times New Roman"/>
          <w:color w:val="000000"/>
          <w:sz w:val="24"/>
          <w:szCs w:val="24"/>
          <w:lang w:eastAsia="bg-BG"/>
        </w:rPr>
        <w:t>These Rules may be periodically updated to reflect the alterations in the practices for protection of</w:t>
      </w:r>
      <w:r w:rsidR="00854B62" w:rsidRPr="00854B62">
        <w:rPr>
          <w:rFonts w:ascii="Times New Roman" w:hAnsi="Times New Roman"/>
          <w:sz w:val="24"/>
          <w:szCs w:val="24"/>
          <w:lang w:val="bg-BG"/>
        </w:rPr>
        <w:t xml:space="preserve"> </w:t>
      </w:r>
      <w:r w:rsidR="00291312">
        <w:rPr>
          <w:rFonts w:ascii="Times New Roman" w:hAnsi="Times New Roman"/>
          <w:sz w:val="24"/>
          <w:szCs w:val="24"/>
          <w:lang w:val="bg-BG"/>
        </w:rPr>
        <w:t>the personal data</w:t>
      </w:r>
      <w:r w:rsidR="00854B62" w:rsidRPr="00854B62">
        <w:rPr>
          <w:rFonts w:ascii="Times New Roman" w:hAnsi="Times New Roman"/>
          <w:sz w:val="24"/>
          <w:szCs w:val="24"/>
          <w:lang w:val="bg-BG"/>
        </w:rPr>
        <w:t xml:space="preserve"> </w:t>
      </w:r>
      <w:r w:rsidR="000655D1">
        <w:rPr>
          <w:rFonts w:ascii="Times New Roman" w:hAnsi="Times New Roman"/>
          <w:sz w:val="24"/>
          <w:szCs w:val="24"/>
        </w:rPr>
        <w:t>of persons whose data are processed by</w:t>
      </w:r>
      <w:r w:rsidR="00854B62" w:rsidRPr="00854B62">
        <w:rPr>
          <w:rFonts w:ascii="Times New Roman" w:hAnsi="Times New Roman"/>
          <w:sz w:val="24"/>
          <w:szCs w:val="24"/>
          <w:lang w:val="bg-BG"/>
        </w:rPr>
        <w:t xml:space="preserve"> </w:t>
      </w:r>
      <w:r w:rsidR="004421AB">
        <w:rPr>
          <w:rFonts w:ascii="Times New Roman" w:hAnsi="Times New Roman"/>
          <w:sz w:val="24"/>
          <w:szCs w:val="24"/>
          <w:lang w:val="bg-BG"/>
        </w:rPr>
        <w:t>Sopharma</w:t>
      </w:r>
      <w:r w:rsidR="00854B62" w:rsidRPr="00854B62">
        <w:rPr>
          <w:rFonts w:ascii="Times New Roman" w:hAnsi="Times New Roman"/>
          <w:sz w:val="24"/>
          <w:szCs w:val="24"/>
          <w:lang w:val="bg-BG"/>
        </w:rPr>
        <w:t>.</w:t>
      </w:r>
    </w:p>
    <w:p w:rsidR="00DA62EA" w:rsidRPr="00854B62" w:rsidRDefault="003F0434" w:rsidP="00A33196">
      <w:pPr>
        <w:jc w:val="both"/>
        <w:rPr>
          <w:rFonts w:ascii="Times New Roman" w:eastAsia="Times New Roman" w:hAnsi="Times New Roman"/>
          <w:color w:val="000000"/>
          <w:sz w:val="24"/>
          <w:szCs w:val="24"/>
          <w:lang w:val="bg-BG" w:eastAsia="bg-BG"/>
        </w:rPr>
      </w:pPr>
      <w:r w:rsidRPr="00854B62">
        <w:rPr>
          <w:rFonts w:ascii="Times New Roman" w:eastAsia="Times New Roman" w:hAnsi="Times New Roman"/>
          <w:color w:val="000000"/>
          <w:sz w:val="24"/>
          <w:szCs w:val="24"/>
          <w:lang w:val="bg-BG" w:eastAsia="bg-BG"/>
        </w:rPr>
        <w:t>1</w:t>
      </w:r>
      <w:r w:rsidR="00375990" w:rsidRPr="00854B62">
        <w:rPr>
          <w:rFonts w:ascii="Times New Roman" w:eastAsia="Times New Roman" w:hAnsi="Times New Roman"/>
          <w:color w:val="000000"/>
          <w:sz w:val="24"/>
          <w:szCs w:val="24"/>
          <w:lang w:val="bg-BG" w:eastAsia="bg-BG"/>
        </w:rPr>
        <w:t>1</w:t>
      </w:r>
      <w:r w:rsidRPr="00854B62">
        <w:rPr>
          <w:rFonts w:ascii="Times New Roman" w:eastAsia="Times New Roman" w:hAnsi="Times New Roman"/>
          <w:color w:val="000000"/>
          <w:sz w:val="24"/>
          <w:szCs w:val="24"/>
          <w:lang w:val="bg-BG" w:eastAsia="bg-BG"/>
        </w:rPr>
        <w:t>.</w:t>
      </w:r>
      <w:r w:rsidR="004A390A" w:rsidRPr="00854B62">
        <w:rPr>
          <w:rFonts w:ascii="Times New Roman" w:eastAsia="Times New Roman" w:hAnsi="Times New Roman"/>
          <w:color w:val="000000"/>
          <w:sz w:val="24"/>
          <w:szCs w:val="24"/>
          <w:lang w:val="bg-BG" w:eastAsia="bg-BG"/>
        </w:rPr>
        <w:t>12</w:t>
      </w:r>
      <w:r w:rsidR="00DA62EA" w:rsidRPr="00854B62">
        <w:rPr>
          <w:rFonts w:ascii="Times New Roman" w:eastAsia="Times New Roman" w:hAnsi="Times New Roman"/>
          <w:color w:val="000000"/>
          <w:sz w:val="24"/>
          <w:szCs w:val="24"/>
          <w:lang w:val="bg-BG" w:eastAsia="bg-BG"/>
        </w:rPr>
        <w:t xml:space="preserve">. </w:t>
      </w:r>
      <w:r w:rsidR="000F3D2E">
        <w:rPr>
          <w:rFonts w:ascii="Times New Roman" w:eastAsia="Times New Roman" w:hAnsi="Times New Roman"/>
          <w:color w:val="000000"/>
          <w:sz w:val="24"/>
          <w:szCs w:val="24"/>
          <w:lang w:eastAsia="bg-BG"/>
        </w:rPr>
        <w:t>These Rules shall enter into force from</w:t>
      </w:r>
      <w:r w:rsidR="00DA62EA" w:rsidRPr="00854B62">
        <w:rPr>
          <w:rFonts w:ascii="Times New Roman" w:eastAsia="Times New Roman" w:hAnsi="Times New Roman"/>
          <w:color w:val="000000"/>
          <w:sz w:val="24"/>
          <w:szCs w:val="24"/>
          <w:lang w:val="bg-BG" w:eastAsia="bg-BG"/>
        </w:rPr>
        <w:t xml:space="preserve"> </w:t>
      </w:r>
      <w:r w:rsidR="000E115F" w:rsidRPr="00854B62">
        <w:rPr>
          <w:rFonts w:ascii="Times New Roman" w:eastAsia="Times New Roman" w:hAnsi="Times New Roman"/>
          <w:color w:val="000000"/>
          <w:sz w:val="24"/>
          <w:szCs w:val="24"/>
          <w:lang w:val="bg-BG" w:eastAsia="bg-BG"/>
        </w:rPr>
        <w:t>25.05</w:t>
      </w:r>
      <w:r w:rsidR="00DA62EA" w:rsidRPr="00854B62">
        <w:rPr>
          <w:rFonts w:ascii="Times New Roman" w:eastAsia="Times New Roman" w:hAnsi="Times New Roman"/>
          <w:color w:val="000000"/>
          <w:sz w:val="24"/>
          <w:szCs w:val="24"/>
          <w:lang w:val="bg-BG" w:eastAsia="bg-BG"/>
        </w:rPr>
        <w:t>.2018.</w:t>
      </w:r>
    </w:p>
    <w:p w:rsidR="00DA62EA" w:rsidRPr="00854B62" w:rsidRDefault="00DA62EA" w:rsidP="00DA62EA">
      <w:pPr>
        <w:ind w:left="57" w:right="57"/>
        <w:jc w:val="right"/>
        <w:rPr>
          <w:rFonts w:ascii="Times New Roman" w:eastAsia="Arial" w:hAnsi="Times New Roman"/>
          <w:b/>
          <w:sz w:val="24"/>
          <w:szCs w:val="24"/>
          <w:lang w:val="bg-BG"/>
        </w:rPr>
      </w:pPr>
    </w:p>
    <w:p w:rsidR="00267DFE" w:rsidRPr="00375990" w:rsidRDefault="00267DFE" w:rsidP="009812A1">
      <w:pPr>
        <w:jc w:val="both"/>
        <w:rPr>
          <w:rFonts w:ascii="EYInterstate Light" w:eastAsia="Times New Roman" w:hAnsi="EYInterstate Light" w:cs="Arial"/>
          <w:color w:val="000000"/>
          <w:sz w:val="20"/>
          <w:szCs w:val="20"/>
          <w:lang w:val="bg-BG" w:eastAsia="bg-BG"/>
        </w:rPr>
      </w:pPr>
    </w:p>
    <w:p w:rsidR="009812A1" w:rsidRPr="00375990" w:rsidRDefault="009812A1" w:rsidP="009812A1">
      <w:pPr>
        <w:jc w:val="both"/>
        <w:rPr>
          <w:rFonts w:ascii="EYInterstate Light" w:hAnsi="EYInterstate Light" w:cs="Arial"/>
          <w:sz w:val="20"/>
          <w:szCs w:val="20"/>
          <w:lang w:val="bg-BG"/>
        </w:rPr>
      </w:pPr>
    </w:p>
    <w:sectPr w:rsidR="009812A1" w:rsidRPr="00375990" w:rsidSect="00465F23">
      <w:footerReference w:type="default" r:id="rId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0E0A" w:rsidRDefault="00D40E0A" w:rsidP="00B2778B">
      <w:pPr>
        <w:spacing w:after="0" w:line="240" w:lineRule="auto"/>
      </w:pPr>
      <w:r>
        <w:separator/>
      </w:r>
    </w:p>
  </w:endnote>
  <w:endnote w:type="continuationSeparator" w:id="0">
    <w:p w:rsidR="00D40E0A" w:rsidRDefault="00D40E0A" w:rsidP="00B27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EYInterstate Light">
    <w:altName w:val="Calibri"/>
    <w:charset w:val="CC"/>
    <w:family w:val="auto"/>
    <w:pitch w:val="variable"/>
    <w:sig w:usb0="A00002AF" w:usb1="5000206A"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370" w:rsidRPr="00E17370" w:rsidRDefault="00E73835">
    <w:pPr>
      <w:pStyle w:val="Footer"/>
      <w:jc w:val="right"/>
      <w:rPr>
        <w:rFonts w:ascii="Arial" w:hAnsi="Arial" w:cs="Arial"/>
        <w:sz w:val="20"/>
        <w:szCs w:val="20"/>
      </w:rPr>
    </w:pPr>
    <w:r w:rsidRPr="00E17370">
      <w:rPr>
        <w:rFonts w:ascii="Arial" w:hAnsi="Arial" w:cs="Arial"/>
        <w:sz w:val="20"/>
        <w:szCs w:val="20"/>
      </w:rPr>
      <w:fldChar w:fldCharType="begin"/>
    </w:r>
    <w:r w:rsidR="00E17370" w:rsidRPr="00E17370">
      <w:rPr>
        <w:rFonts w:ascii="Arial" w:hAnsi="Arial" w:cs="Arial"/>
        <w:sz w:val="20"/>
        <w:szCs w:val="20"/>
      </w:rPr>
      <w:instrText xml:space="preserve"> PAGE   \* MERGEFORMAT </w:instrText>
    </w:r>
    <w:r w:rsidRPr="00E17370">
      <w:rPr>
        <w:rFonts w:ascii="Arial" w:hAnsi="Arial" w:cs="Arial"/>
        <w:sz w:val="20"/>
        <w:szCs w:val="20"/>
      </w:rPr>
      <w:fldChar w:fldCharType="separate"/>
    </w:r>
    <w:r w:rsidR="00EB68D5">
      <w:rPr>
        <w:rFonts w:ascii="Arial" w:hAnsi="Arial" w:cs="Arial"/>
        <w:noProof/>
        <w:sz w:val="20"/>
        <w:szCs w:val="20"/>
      </w:rPr>
      <w:t>2</w:t>
    </w:r>
    <w:r w:rsidRPr="00E17370">
      <w:rPr>
        <w:rFonts w:ascii="Arial" w:hAnsi="Arial" w:cs="Arial"/>
        <w:noProof/>
        <w:sz w:val="20"/>
        <w:szCs w:val="20"/>
      </w:rPr>
      <w:fldChar w:fldCharType="end"/>
    </w:r>
  </w:p>
  <w:p w:rsidR="00E17370" w:rsidRDefault="00E173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0E0A" w:rsidRDefault="00D40E0A" w:rsidP="00B2778B">
      <w:pPr>
        <w:spacing w:after="0" w:line="240" w:lineRule="auto"/>
      </w:pPr>
      <w:r>
        <w:separator/>
      </w:r>
    </w:p>
  </w:footnote>
  <w:footnote w:type="continuationSeparator" w:id="0">
    <w:p w:rsidR="00D40E0A" w:rsidRDefault="00D40E0A" w:rsidP="00B277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F4C08"/>
    <w:multiLevelType w:val="multilevel"/>
    <w:tmpl w:val="10E8E9B0"/>
    <w:lvl w:ilvl="0">
      <w:start w:val="1"/>
      <w:numFmt w:val="lowerRoman"/>
      <w:lvlText w:val="%1)"/>
      <w:lvlJc w:val="right"/>
      <w:pPr>
        <w:ind w:left="720" w:hanging="360"/>
      </w:pPr>
      <w:rPr>
        <w:rFonts w:hint="default"/>
        <w:sz w:val="24"/>
        <w:szCs w:val="24"/>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6533CE1"/>
    <w:multiLevelType w:val="hybridMultilevel"/>
    <w:tmpl w:val="5F0CE33A"/>
    <w:lvl w:ilvl="0" w:tplc="A3F8D268">
      <w:start w:val="1"/>
      <w:numFmt w:val="lowerRoman"/>
      <w:lvlText w:val="%1)"/>
      <w:lvlJc w:val="right"/>
      <w:pPr>
        <w:ind w:left="720" w:hanging="360"/>
      </w:pPr>
      <w:rPr>
        <w:rFonts w:hint="default"/>
        <w:sz w:val="20"/>
        <w:szCs w:val="2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18136DF"/>
    <w:multiLevelType w:val="multilevel"/>
    <w:tmpl w:val="72FE1C84"/>
    <w:lvl w:ilvl="0">
      <w:start w:val="5"/>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A986E70"/>
    <w:multiLevelType w:val="hybridMultilevel"/>
    <w:tmpl w:val="10945674"/>
    <w:lvl w:ilvl="0" w:tplc="FD428590">
      <w:start w:val="1"/>
      <w:numFmt w:val="lowerRoman"/>
      <w:lvlText w:val="%1)"/>
      <w:lvlJc w:val="righ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FA4C9A"/>
    <w:multiLevelType w:val="multilevel"/>
    <w:tmpl w:val="D9F66C0E"/>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2F0346A8"/>
    <w:multiLevelType w:val="multilevel"/>
    <w:tmpl w:val="E2AECBD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AE643F0"/>
    <w:multiLevelType w:val="singleLevel"/>
    <w:tmpl w:val="2000FF2C"/>
    <w:lvl w:ilvl="0">
      <w:start w:val="1"/>
      <w:numFmt w:val="decimal"/>
      <w:lvlText w:val="(%1)"/>
      <w:legacy w:legacy="1" w:legacySpace="0" w:legacyIndent="288"/>
      <w:lvlJc w:val="left"/>
      <w:pPr>
        <w:ind w:left="0" w:firstLine="0"/>
      </w:pPr>
      <w:rPr>
        <w:rFonts w:ascii="Book Antiqua" w:hAnsi="Book Antiqua" w:hint="default"/>
      </w:rPr>
    </w:lvl>
  </w:abstractNum>
  <w:abstractNum w:abstractNumId="7" w15:restartNumberingAfterBreak="0">
    <w:nsid w:val="3F84659E"/>
    <w:multiLevelType w:val="hybridMultilevel"/>
    <w:tmpl w:val="60702542"/>
    <w:lvl w:ilvl="0" w:tplc="FD428590">
      <w:start w:val="1"/>
      <w:numFmt w:val="lowerRoman"/>
      <w:lvlText w:val="%1)"/>
      <w:lvlJc w:val="righ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850DC2"/>
    <w:multiLevelType w:val="multilevel"/>
    <w:tmpl w:val="CA34E266"/>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43E56502"/>
    <w:multiLevelType w:val="hybridMultilevel"/>
    <w:tmpl w:val="777EB9E0"/>
    <w:lvl w:ilvl="0" w:tplc="59AEF424">
      <w:start w:val="1"/>
      <w:numFmt w:val="lowerRoman"/>
      <w:lvlText w:val="%1)"/>
      <w:lvlJc w:val="right"/>
      <w:pPr>
        <w:tabs>
          <w:tab w:val="num" w:pos="720"/>
        </w:tabs>
        <w:ind w:left="720" w:hanging="360"/>
      </w:pPr>
      <w:rPr>
        <w:rFonts w:hint="default"/>
        <w:sz w:val="24"/>
        <w:szCs w:val="24"/>
      </w:rPr>
    </w:lvl>
    <w:lvl w:ilvl="1" w:tplc="1B166324" w:tentative="1">
      <w:start w:val="1"/>
      <w:numFmt w:val="bullet"/>
      <w:lvlText w:val="►"/>
      <w:lvlJc w:val="left"/>
      <w:pPr>
        <w:tabs>
          <w:tab w:val="num" w:pos="1440"/>
        </w:tabs>
        <w:ind w:left="1440" w:hanging="360"/>
      </w:pPr>
      <w:rPr>
        <w:rFonts w:ascii="Arial" w:hAnsi="Arial" w:hint="default"/>
      </w:rPr>
    </w:lvl>
    <w:lvl w:ilvl="2" w:tplc="D3F26A9A" w:tentative="1">
      <w:start w:val="1"/>
      <w:numFmt w:val="bullet"/>
      <w:lvlText w:val="►"/>
      <w:lvlJc w:val="left"/>
      <w:pPr>
        <w:tabs>
          <w:tab w:val="num" w:pos="2160"/>
        </w:tabs>
        <w:ind w:left="2160" w:hanging="360"/>
      </w:pPr>
      <w:rPr>
        <w:rFonts w:ascii="Arial" w:hAnsi="Arial" w:hint="default"/>
      </w:rPr>
    </w:lvl>
    <w:lvl w:ilvl="3" w:tplc="F49EE1A8" w:tentative="1">
      <w:start w:val="1"/>
      <w:numFmt w:val="bullet"/>
      <w:lvlText w:val="►"/>
      <w:lvlJc w:val="left"/>
      <w:pPr>
        <w:tabs>
          <w:tab w:val="num" w:pos="2880"/>
        </w:tabs>
        <w:ind w:left="2880" w:hanging="360"/>
      </w:pPr>
      <w:rPr>
        <w:rFonts w:ascii="Arial" w:hAnsi="Arial" w:hint="default"/>
      </w:rPr>
    </w:lvl>
    <w:lvl w:ilvl="4" w:tplc="7F567E56" w:tentative="1">
      <w:start w:val="1"/>
      <w:numFmt w:val="bullet"/>
      <w:lvlText w:val="►"/>
      <w:lvlJc w:val="left"/>
      <w:pPr>
        <w:tabs>
          <w:tab w:val="num" w:pos="3600"/>
        </w:tabs>
        <w:ind w:left="3600" w:hanging="360"/>
      </w:pPr>
      <w:rPr>
        <w:rFonts w:ascii="Arial" w:hAnsi="Arial" w:hint="default"/>
      </w:rPr>
    </w:lvl>
    <w:lvl w:ilvl="5" w:tplc="112E953C" w:tentative="1">
      <w:start w:val="1"/>
      <w:numFmt w:val="bullet"/>
      <w:lvlText w:val="►"/>
      <w:lvlJc w:val="left"/>
      <w:pPr>
        <w:tabs>
          <w:tab w:val="num" w:pos="4320"/>
        </w:tabs>
        <w:ind w:left="4320" w:hanging="360"/>
      </w:pPr>
      <w:rPr>
        <w:rFonts w:ascii="Arial" w:hAnsi="Arial" w:hint="default"/>
      </w:rPr>
    </w:lvl>
    <w:lvl w:ilvl="6" w:tplc="BE2657E4" w:tentative="1">
      <w:start w:val="1"/>
      <w:numFmt w:val="bullet"/>
      <w:lvlText w:val="►"/>
      <w:lvlJc w:val="left"/>
      <w:pPr>
        <w:tabs>
          <w:tab w:val="num" w:pos="5040"/>
        </w:tabs>
        <w:ind w:left="5040" w:hanging="360"/>
      </w:pPr>
      <w:rPr>
        <w:rFonts w:ascii="Arial" w:hAnsi="Arial" w:hint="default"/>
      </w:rPr>
    </w:lvl>
    <w:lvl w:ilvl="7" w:tplc="483ED254" w:tentative="1">
      <w:start w:val="1"/>
      <w:numFmt w:val="bullet"/>
      <w:lvlText w:val="►"/>
      <w:lvlJc w:val="left"/>
      <w:pPr>
        <w:tabs>
          <w:tab w:val="num" w:pos="5760"/>
        </w:tabs>
        <w:ind w:left="5760" w:hanging="360"/>
      </w:pPr>
      <w:rPr>
        <w:rFonts w:ascii="Arial" w:hAnsi="Arial" w:hint="default"/>
      </w:rPr>
    </w:lvl>
    <w:lvl w:ilvl="8" w:tplc="789C922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9563C6B"/>
    <w:multiLevelType w:val="multilevel"/>
    <w:tmpl w:val="AE8A62E2"/>
    <w:lvl w:ilvl="0">
      <w:start w:val="1"/>
      <w:numFmt w:val="lowerRoman"/>
      <w:lvlText w:val="%1)"/>
      <w:lvlJc w:val="right"/>
      <w:pPr>
        <w:ind w:left="360" w:hanging="360"/>
      </w:pPr>
      <w:rPr>
        <w:rFonts w:hint="default"/>
        <w:sz w:val="24"/>
        <w:szCs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A671827"/>
    <w:multiLevelType w:val="multilevel"/>
    <w:tmpl w:val="88E40FAE"/>
    <w:lvl w:ilvl="0">
      <w:start w:val="1"/>
      <w:numFmt w:val="lowerRoman"/>
      <w:lvlText w:val="%1)"/>
      <w:lvlJc w:val="right"/>
      <w:pPr>
        <w:ind w:left="384" w:hanging="384"/>
      </w:pPr>
      <w:rPr>
        <w:rFonts w:hint="default"/>
        <w:sz w:val="24"/>
        <w:szCs w:val="24"/>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D6903A4"/>
    <w:multiLevelType w:val="hybridMultilevel"/>
    <w:tmpl w:val="2AE4C67C"/>
    <w:lvl w:ilvl="0" w:tplc="FD428590">
      <w:start w:val="1"/>
      <w:numFmt w:val="lowerRoman"/>
      <w:lvlText w:val="%1)"/>
      <w:lvlJc w:val="right"/>
      <w:pPr>
        <w:ind w:left="720" w:hanging="360"/>
      </w:pPr>
      <w:rPr>
        <w:rFonts w:hint="default"/>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5E732C12"/>
    <w:multiLevelType w:val="hybridMultilevel"/>
    <w:tmpl w:val="B3544306"/>
    <w:lvl w:ilvl="0" w:tplc="FD428590">
      <w:start w:val="1"/>
      <w:numFmt w:val="lowerRoman"/>
      <w:lvlText w:val="%1)"/>
      <w:lvlJc w:val="righ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B46820"/>
    <w:multiLevelType w:val="hybridMultilevel"/>
    <w:tmpl w:val="A18E3AEE"/>
    <w:lvl w:ilvl="0" w:tplc="10DAE6C2">
      <w:start w:val="1"/>
      <w:numFmt w:val="lowerRoman"/>
      <w:lvlText w:val="%1)"/>
      <w:lvlJc w:val="right"/>
      <w:pPr>
        <w:ind w:left="720" w:hanging="360"/>
      </w:pPr>
      <w:rPr>
        <w:rFonts w:hint="default"/>
        <w:sz w:val="20"/>
        <w:szCs w:val="2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667F62D3"/>
    <w:multiLevelType w:val="multilevel"/>
    <w:tmpl w:val="026666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E35334A"/>
    <w:multiLevelType w:val="multilevel"/>
    <w:tmpl w:val="B862FAB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29D3CB8"/>
    <w:multiLevelType w:val="multilevel"/>
    <w:tmpl w:val="5732960A"/>
    <w:lvl w:ilvl="0">
      <w:start w:val="8"/>
      <w:numFmt w:val="decimal"/>
      <w:lvlText w:val="%1."/>
      <w:lvlJc w:val="left"/>
      <w:pPr>
        <w:ind w:left="384" w:hanging="384"/>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4680" w:hanging="1800"/>
      </w:pPr>
      <w:rPr>
        <w:rFonts w:hint="default"/>
        <w:i w:val="0"/>
      </w:rPr>
    </w:lvl>
  </w:abstractNum>
  <w:abstractNum w:abstractNumId="18" w15:restartNumberingAfterBreak="0">
    <w:nsid w:val="782D1E59"/>
    <w:multiLevelType w:val="hybridMultilevel"/>
    <w:tmpl w:val="C0E47862"/>
    <w:lvl w:ilvl="0" w:tplc="5D10924C">
      <w:start w:val="1"/>
      <w:numFmt w:val="lowerRoman"/>
      <w:lvlText w:val="%1)"/>
      <w:lvlJc w:val="right"/>
      <w:pPr>
        <w:ind w:left="720" w:hanging="360"/>
      </w:pPr>
      <w:rPr>
        <w:rFonts w:hint="default"/>
        <w:sz w:val="24"/>
        <w:szCs w:val="24"/>
      </w:rPr>
    </w:lvl>
    <w:lvl w:ilvl="1" w:tplc="A6CC815E">
      <w:start w:val="1"/>
      <w:numFmt w:val="lowerLetter"/>
      <w:lvlText w:val="%2)"/>
      <w:lvlJc w:val="left"/>
      <w:pPr>
        <w:ind w:left="1440" w:hanging="360"/>
      </w:pPr>
      <w:rPr>
        <w:rFonts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7DDE7D4C"/>
    <w:multiLevelType w:val="hybridMultilevel"/>
    <w:tmpl w:val="F086FCAE"/>
    <w:lvl w:ilvl="0" w:tplc="22A466C8">
      <w:start w:val="1"/>
      <w:numFmt w:val="lowerRoman"/>
      <w:lvlText w:val="%1)"/>
      <w:lvlJc w:val="right"/>
      <w:pPr>
        <w:ind w:left="720" w:hanging="360"/>
      </w:pPr>
      <w:rPr>
        <w:rFonts w:hint="default"/>
        <w:sz w:val="20"/>
        <w:szCs w:val="2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2"/>
  </w:num>
  <w:num w:numId="2">
    <w:abstractNumId w:val="15"/>
  </w:num>
  <w:num w:numId="3">
    <w:abstractNumId w:val="10"/>
  </w:num>
  <w:num w:numId="4">
    <w:abstractNumId w:val="9"/>
  </w:num>
  <w:num w:numId="5">
    <w:abstractNumId w:val="8"/>
  </w:num>
  <w:num w:numId="6">
    <w:abstractNumId w:val="4"/>
  </w:num>
  <w:num w:numId="7">
    <w:abstractNumId w:val="5"/>
  </w:num>
  <w:num w:numId="8">
    <w:abstractNumId w:val="14"/>
  </w:num>
  <w:num w:numId="9">
    <w:abstractNumId w:val="19"/>
  </w:num>
  <w:num w:numId="10">
    <w:abstractNumId w:val="18"/>
  </w:num>
  <w:num w:numId="11">
    <w:abstractNumId w:val="0"/>
  </w:num>
  <w:num w:numId="12">
    <w:abstractNumId w:val="1"/>
  </w:num>
  <w:num w:numId="13">
    <w:abstractNumId w:val="2"/>
  </w:num>
  <w:num w:numId="14">
    <w:abstractNumId w:val="17"/>
  </w:num>
  <w:num w:numId="15">
    <w:abstractNumId w:val="6"/>
    <w:lvlOverride w:ilvl="0">
      <w:startOverride w:val="1"/>
    </w:lvlOverride>
  </w:num>
  <w:num w:numId="16">
    <w:abstractNumId w:val="7"/>
  </w:num>
  <w:num w:numId="17">
    <w:abstractNumId w:val="11"/>
  </w:num>
  <w:num w:numId="18">
    <w:abstractNumId w:val="16"/>
  </w:num>
  <w:num w:numId="19">
    <w:abstractNumId w:val="3"/>
  </w:num>
  <w:num w:numId="20">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8A2"/>
    <w:rsid w:val="00000D12"/>
    <w:rsid w:val="000068A2"/>
    <w:rsid w:val="00010F5D"/>
    <w:rsid w:val="00032D42"/>
    <w:rsid w:val="00035F43"/>
    <w:rsid w:val="00047F8B"/>
    <w:rsid w:val="00053E32"/>
    <w:rsid w:val="00054DAE"/>
    <w:rsid w:val="0005608D"/>
    <w:rsid w:val="000601E6"/>
    <w:rsid w:val="000655D1"/>
    <w:rsid w:val="00066A39"/>
    <w:rsid w:val="000B46F0"/>
    <w:rsid w:val="000C3D30"/>
    <w:rsid w:val="000C3D64"/>
    <w:rsid w:val="000E115F"/>
    <w:rsid w:val="000F2684"/>
    <w:rsid w:val="000F3D2E"/>
    <w:rsid w:val="00101138"/>
    <w:rsid w:val="00132B16"/>
    <w:rsid w:val="001401FA"/>
    <w:rsid w:val="001512A1"/>
    <w:rsid w:val="001535C5"/>
    <w:rsid w:val="0015401F"/>
    <w:rsid w:val="00157B43"/>
    <w:rsid w:val="00163134"/>
    <w:rsid w:val="00164F81"/>
    <w:rsid w:val="00183739"/>
    <w:rsid w:val="0019485F"/>
    <w:rsid w:val="001A2D59"/>
    <w:rsid w:val="001A64FC"/>
    <w:rsid w:val="001A6B03"/>
    <w:rsid w:val="001C3565"/>
    <w:rsid w:val="001D0155"/>
    <w:rsid w:val="001E48D6"/>
    <w:rsid w:val="001E5884"/>
    <w:rsid w:val="00233552"/>
    <w:rsid w:val="00242381"/>
    <w:rsid w:val="00245D8F"/>
    <w:rsid w:val="00257970"/>
    <w:rsid w:val="00267DFE"/>
    <w:rsid w:val="00267EA9"/>
    <w:rsid w:val="00291312"/>
    <w:rsid w:val="00291C4B"/>
    <w:rsid w:val="00292456"/>
    <w:rsid w:val="002A26AA"/>
    <w:rsid w:val="002B1E8B"/>
    <w:rsid w:val="002B443F"/>
    <w:rsid w:val="002B4E31"/>
    <w:rsid w:val="002C3530"/>
    <w:rsid w:val="002C7412"/>
    <w:rsid w:val="002D4FA3"/>
    <w:rsid w:val="002D7E52"/>
    <w:rsid w:val="00312A37"/>
    <w:rsid w:val="00356595"/>
    <w:rsid w:val="00370655"/>
    <w:rsid w:val="00375990"/>
    <w:rsid w:val="00392EF2"/>
    <w:rsid w:val="0039663C"/>
    <w:rsid w:val="003C37FE"/>
    <w:rsid w:val="003C55EC"/>
    <w:rsid w:val="003C627D"/>
    <w:rsid w:val="003E28B2"/>
    <w:rsid w:val="003E28D5"/>
    <w:rsid w:val="003F0434"/>
    <w:rsid w:val="00411DC7"/>
    <w:rsid w:val="00427815"/>
    <w:rsid w:val="00435D49"/>
    <w:rsid w:val="004421AB"/>
    <w:rsid w:val="00443AC5"/>
    <w:rsid w:val="00443B99"/>
    <w:rsid w:val="00465F23"/>
    <w:rsid w:val="00473762"/>
    <w:rsid w:val="00476156"/>
    <w:rsid w:val="004763F2"/>
    <w:rsid w:val="004847E7"/>
    <w:rsid w:val="004851AD"/>
    <w:rsid w:val="00493B04"/>
    <w:rsid w:val="004940C5"/>
    <w:rsid w:val="004973F4"/>
    <w:rsid w:val="004A390A"/>
    <w:rsid w:val="004B73A1"/>
    <w:rsid w:val="004C5474"/>
    <w:rsid w:val="004E3171"/>
    <w:rsid w:val="004E3F27"/>
    <w:rsid w:val="004F5649"/>
    <w:rsid w:val="00505B6C"/>
    <w:rsid w:val="00506237"/>
    <w:rsid w:val="00507914"/>
    <w:rsid w:val="005120A9"/>
    <w:rsid w:val="005141F2"/>
    <w:rsid w:val="0051495B"/>
    <w:rsid w:val="0052605F"/>
    <w:rsid w:val="00532F48"/>
    <w:rsid w:val="005A0CCE"/>
    <w:rsid w:val="005A1388"/>
    <w:rsid w:val="005A2A5F"/>
    <w:rsid w:val="005A4AD2"/>
    <w:rsid w:val="005B2F34"/>
    <w:rsid w:val="005B4030"/>
    <w:rsid w:val="005B4C46"/>
    <w:rsid w:val="005B647E"/>
    <w:rsid w:val="005D027E"/>
    <w:rsid w:val="005D4795"/>
    <w:rsid w:val="005F02F0"/>
    <w:rsid w:val="005F434C"/>
    <w:rsid w:val="0060257E"/>
    <w:rsid w:val="006113B0"/>
    <w:rsid w:val="00621625"/>
    <w:rsid w:val="00651DBC"/>
    <w:rsid w:val="00660F1D"/>
    <w:rsid w:val="00664FED"/>
    <w:rsid w:val="00682C35"/>
    <w:rsid w:val="00683DEB"/>
    <w:rsid w:val="00692920"/>
    <w:rsid w:val="0069740D"/>
    <w:rsid w:val="006C3298"/>
    <w:rsid w:val="00702864"/>
    <w:rsid w:val="00712992"/>
    <w:rsid w:val="0071761C"/>
    <w:rsid w:val="00742B08"/>
    <w:rsid w:val="00763B7D"/>
    <w:rsid w:val="007670F9"/>
    <w:rsid w:val="00776711"/>
    <w:rsid w:val="00786546"/>
    <w:rsid w:val="00793FC4"/>
    <w:rsid w:val="007A394A"/>
    <w:rsid w:val="007A3C55"/>
    <w:rsid w:val="007A6A38"/>
    <w:rsid w:val="007A6BCC"/>
    <w:rsid w:val="007B322F"/>
    <w:rsid w:val="007B4946"/>
    <w:rsid w:val="007B6B29"/>
    <w:rsid w:val="007B7565"/>
    <w:rsid w:val="007E2F72"/>
    <w:rsid w:val="007E511B"/>
    <w:rsid w:val="007E6C46"/>
    <w:rsid w:val="007E7C01"/>
    <w:rsid w:val="007F0489"/>
    <w:rsid w:val="007F4C24"/>
    <w:rsid w:val="008033A5"/>
    <w:rsid w:val="00811A71"/>
    <w:rsid w:val="00820EDE"/>
    <w:rsid w:val="00854B62"/>
    <w:rsid w:val="00857BEC"/>
    <w:rsid w:val="00890D2F"/>
    <w:rsid w:val="00891018"/>
    <w:rsid w:val="0089124B"/>
    <w:rsid w:val="00894DE9"/>
    <w:rsid w:val="008A7654"/>
    <w:rsid w:val="008B61EF"/>
    <w:rsid w:val="008C1365"/>
    <w:rsid w:val="008D449B"/>
    <w:rsid w:val="008D6AE2"/>
    <w:rsid w:val="008E4FBA"/>
    <w:rsid w:val="008F5936"/>
    <w:rsid w:val="008F6E07"/>
    <w:rsid w:val="00905F98"/>
    <w:rsid w:val="009061A0"/>
    <w:rsid w:val="00911CD7"/>
    <w:rsid w:val="00927CB4"/>
    <w:rsid w:val="009404FF"/>
    <w:rsid w:val="00943974"/>
    <w:rsid w:val="00953775"/>
    <w:rsid w:val="009812A1"/>
    <w:rsid w:val="00995C3D"/>
    <w:rsid w:val="009B155D"/>
    <w:rsid w:val="009B6917"/>
    <w:rsid w:val="009D05D8"/>
    <w:rsid w:val="009D144F"/>
    <w:rsid w:val="009E0359"/>
    <w:rsid w:val="009F17B9"/>
    <w:rsid w:val="00A232EE"/>
    <w:rsid w:val="00A317ED"/>
    <w:rsid w:val="00A33196"/>
    <w:rsid w:val="00A36ABD"/>
    <w:rsid w:val="00A56CBB"/>
    <w:rsid w:val="00A601E6"/>
    <w:rsid w:val="00A861F1"/>
    <w:rsid w:val="00AA599E"/>
    <w:rsid w:val="00AB0D62"/>
    <w:rsid w:val="00AB138C"/>
    <w:rsid w:val="00AB292B"/>
    <w:rsid w:val="00AC2628"/>
    <w:rsid w:val="00AE0C63"/>
    <w:rsid w:val="00AE2F94"/>
    <w:rsid w:val="00AF7381"/>
    <w:rsid w:val="00B16373"/>
    <w:rsid w:val="00B175FB"/>
    <w:rsid w:val="00B2778B"/>
    <w:rsid w:val="00B4340F"/>
    <w:rsid w:val="00B546B1"/>
    <w:rsid w:val="00B563F3"/>
    <w:rsid w:val="00B61D65"/>
    <w:rsid w:val="00B71C06"/>
    <w:rsid w:val="00B75C75"/>
    <w:rsid w:val="00B8006D"/>
    <w:rsid w:val="00B9564A"/>
    <w:rsid w:val="00B97610"/>
    <w:rsid w:val="00BB2690"/>
    <w:rsid w:val="00BC33AA"/>
    <w:rsid w:val="00BD1EFE"/>
    <w:rsid w:val="00BE29F8"/>
    <w:rsid w:val="00BE5A57"/>
    <w:rsid w:val="00BF1829"/>
    <w:rsid w:val="00BF1ADC"/>
    <w:rsid w:val="00BF2F53"/>
    <w:rsid w:val="00C064B5"/>
    <w:rsid w:val="00C1280B"/>
    <w:rsid w:val="00C234EF"/>
    <w:rsid w:val="00C30053"/>
    <w:rsid w:val="00C359DA"/>
    <w:rsid w:val="00C52C76"/>
    <w:rsid w:val="00C662FB"/>
    <w:rsid w:val="00C83019"/>
    <w:rsid w:val="00CA4C1A"/>
    <w:rsid w:val="00CB0CE4"/>
    <w:rsid w:val="00CB3331"/>
    <w:rsid w:val="00CC3BF5"/>
    <w:rsid w:val="00CE0A1A"/>
    <w:rsid w:val="00CE188D"/>
    <w:rsid w:val="00D06E49"/>
    <w:rsid w:val="00D25B7B"/>
    <w:rsid w:val="00D321D5"/>
    <w:rsid w:val="00D33C01"/>
    <w:rsid w:val="00D40E0A"/>
    <w:rsid w:val="00D41810"/>
    <w:rsid w:val="00D6015F"/>
    <w:rsid w:val="00D62210"/>
    <w:rsid w:val="00D62CB7"/>
    <w:rsid w:val="00D64A3E"/>
    <w:rsid w:val="00D75BA2"/>
    <w:rsid w:val="00DA62EA"/>
    <w:rsid w:val="00DB5616"/>
    <w:rsid w:val="00DC0939"/>
    <w:rsid w:val="00DC10B3"/>
    <w:rsid w:val="00DC16C0"/>
    <w:rsid w:val="00DC57B6"/>
    <w:rsid w:val="00DF4645"/>
    <w:rsid w:val="00E06AD1"/>
    <w:rsid w:val="00E1378A"/>
    <w:rsid w:val="00E148FD"/>
    <w:rsid w:val="00E16B0B"/>
    <w:rsid w:val="00E17370"/>
    <w:rsid w:val="00E17E53"/>
    <w:rsid w:val="00E200D0"/>
    <w:rsid w:val="00E65F19"/>
    <w:rsid w:val="00E668D6"/>
    <w:rsid w:val="00E73835"/>
    <w:rsid w:val="00EB157A"/>
    <w:rsid w:val="00EB373D"/>
    <w:rsid w:val="00EB5DEA"/>
    <w:rsid w:val="00EB68D5"/>
    <w:rsid w:val="00EB6B1A"/>
    <w:rsid w:val="00EC3B8B"/>
    <w:rsid w:val="00ED3691"/>
    <w:rsid w:val="00ED437E"/>
    <w:rsid w:val="00EF26A2"/>
    <w:rsid w:val="00EF2A41"/>
    <w:rsid w:val="00F244A7"/>
    <w:rsid w:val="00F25EB2"/>
    <w:rsid w:val="00F45B30"/>
    <w:rsid w:val="00F46647"/>
    <w:rsid w:val="00F558DF"/>
    <w:rsid w:val="00F60CFF"/>
    <w:rsid w:val="00F93CD3"/>
    <w:rsid w:val="00FB6D05"/>
    <w:rsid w:val="00FC6AAD"/>
    <w:rsid w:val="00FE3F0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210774-DEA6-40A7-8866-03F1AD595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7FE"/>
    <w:pPr>
      <w:spacing w:after="160" w:line="259"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40C5"/>
    <w:pPr>
      <w:ind w:left="720"/>
      <w:contextualSpacing/>
    </w:pPr>
  </w:style>
  <w:style w:type="paragraph" w:styleId="Header">
    <w:name w:val="header"/>
    <w:basedOn w:val="Normal"/>
    <w:link w:val="HeaderChar"/>
    <w:uiPriority w:val="99"/>
    <w:unhideWhenUsed/>
    <w:rsid w:val="00B2778B"/>
    <w:pPr>
      <w:tabs>
        <w:tab w:val="center" w:pos="4536"/>
        <w:tab w:val="right" w:pos="9072"/>
      </w:tabs>
      <w:spacing w:after="0" w:line="240" w:lineRule="auto"/>
    </w:pPr>
  </w:style>
  <w:style w:type="character" w:customStyle="1" w:styleId="HeaderChar">
    <w:name w:val="Header Char"/>
    <w:basedOn w:val="DefaultParagraphFont"/>
    <w:link w:val="Header"/>
    <w:uiPriority w:val="99"/>
    <w:rsid w:val="00B2778B"/>
  </w:style>
  <w:style w:type="paragraph" w:styleId="Footer">
    <w:name w:val="footer"/>
    <w:basedOn w:val="Normal"/>
    <w:link w:val="FooterChar"/>
    <w:uiPriority w:val="99"/>
    <w:unhideWhenUsed/>
    <w:rsid w:val="00B2778B"/>
    <w:pPr>
      <w:tabs>
        <w:tab w:val="center" w:pos="4536"/>
        <w:tab w:val="right" w:pos="9072"/>
      </w:tabs>
      <w:spacing w:after="0" w:line="240" w:lineRule="auto"/>
    </w:pPr>
  </w:style>
  <w:style w:type="character" w:customStyle="1" w:styleId="FooterChar">
    <w:name w:val="Footer Char"/>
    <w:basedOn w:val="DefaultParagraphFont"/>
    <w:link w:val="Footer"/>
    <w:uiPriority w:val="99"/>
    <w:rsid w:val="00B2778B"/>
  </w:style>
  <w:style w:type="character" w:styleId="Hyperlink">
    <w:name w:val="Hyperlink"/>
    <w:uiPriority w:val="99"/>
    <w:unhideWhenUsed/>
    <w:rsid w:val="00AB138C"/>
    <w:rPr>
      <w:color w:val="0000FF"/>
      <w:u w:val="single"/>
    </w:rPr>
  </w:style>
  <w:style w:type="paragraph" w:customStyle="1" w:styleId="Normal1">
    <w:name w:val="Normal1"/>
    <w:basedOn w:val="Normal"/>
    <w:rsid w:val="00CC3BF5"/>
    <w:pPr>
      <w:spacing w:before="100" w:beforeAutospacing="1" w:after="100" w:afterAutospacing="1" w:line="240" w:lineRule="auto"/>
    </w:pPr>
    <w:rPr>
      <w:rFonts w:ascii="Times New Roman" w:eastAsia="Times New Roman" w:hAnsi="Times New Roman"/>
      <w:sz w:val="24"/>
      <w:szCs w:val="24"/>
      <w:lang w:val="bg-BG" w:eastAsia="bg-BG"/>
    </w:rPr>
  </w:style>
  <w:style w:type="character" w:styleId="CommentReference">
    <w:name w:val="annotation reference"/>
    <w:uiPriority w:val="99"/>
    <w:semiHidden/>
    <w:unhideWhenUsed/>
    <w:rsid w:val="0071761C"/>
    <w:rPr>
      <w:sz w:val="16"/>
      <w:szCs w:val="16"/>
    </w:rPr>
  </w:style>
  <w:style w:type="paragraph" w:styleId="CommentText">
    <w:name w:val="annotation text"/>
    <w:basedOn w:val="Normal"/>
    <w:link w:val="CommentTextChar"/>
    <w:uiPriority w:val="99"/>
    <w:semiHidden/>
    <w:unhideWhenUsed/>
    <w:rsid w:val="0071761C"/>
    <w:pPr>
      <w:spacing w:line="240" w:lineRule="auto"/>
    </w:pPr>
    <w:rPr>
      <w:sz w:val="20"/>
      <w:szCs w:val="20"/>
    </w:rPr>
  </w:style>
  <w:style w:type="character" w:customStyle="1" w:styleId="CommentTextChar">
    <w:name w:val="Comment Text Char"/>
    <w:link w:val="CommentText"/>
    <w:uiPriority w:val="99"/>
    <w:semiHidden/>
    <w:rsid w:val="0071761C"/>
    <w:rPr>
      <w:sz w:val="20"/>
      <w:szCs w:val="20"/>
    </w:rPr>
  </w:style>
  <w:style w:type="paragraph" w:styleId="CommentSubject">
    <w:name w:val="annotation subject"/>
    <w:basedOn w:val="CommentText"/>
    <w:next w:val="CommentText"/>
    <w:link w:val="CommentSubjectChar"/>
    <w:uiPriority w:val="99"/>
    <w:semiHidden/>
    <w:unhideWhenUsed/>
    <w:rsid w:val="0071761C"/>
    <w:rPr>
      <w:b/>
      <w:bCs/>
    </w:rPr>
  </w:style>
  <w:style w:type="character" w:customStyle="1" w:styleId="CommentSubjectChar">
    <w:name w:val="Comment Subject Char"/>
    <w:link w:val="CommentSubject"/>
    <w:uiPriority w:val="99"/>
    <w:semiHidden/>
    <w:rsid w:val="0071761C"/>
    <w:rPr>
      <w:b/>
      <w:bCs/>
      <w:sz w:val="20"/>
      <w:szCs w:val="20"/>
    </w:rPr>
  </w:style>
  <w:style w:type="paragraph" w:styleId="BalloonText">
    <w:name w:val="Balloon Text"/>
    <w:basedOn w:val="Normal"/>
    <w:link w:val="BalloonTextChar"/>
    <w:uiPriority w:val="99"/>
    <w:semiHidden/>
    <w:unhideWhenUsed/>
    <w:rsid w:val="0071761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1761C"/>
    <w:rPr>
      <w:rFonts w:ascii="Segoe UI" w:hAnsi="Segoe UI" w:cs="Segoe UI"/>
      <w:sz w:val="18"/>
      <w:szCs w:val="18"/>
    </w:rPr>
  </w:style>
  <w:style w:type="character" w:customStyle="1" w:styleId="italic">
    <w:name w:val="italic"/>
    <w:basedOn w:val="DefaultParagraphFont"/>
    <w:rsid w:val="00664FED"/>
  </w:style>
  <w:style w:type="paragraph" w:customStyle="1" w:styleId="Normal2">
    <w:name w:val="Normal2"/>
    <w:basedOn w:val="Normal"/>
    <w:rsid w:val="00682C35"/>
    <w:pPr>
      <w:spacing w:before="100" w:beforeAutospacing="1" w:after="100" w:afterAutospacing="1" w:line="240" w:lineRule="auto"/>
    </w:pPr>
    <w:rPr>
      <w:rFonts w:ascii="Times New Roman" w:eastAsia="Times New Roman" w:hAnsi="Times New Roman"/>
      <w:sz w:val="24"/>
      <w:szCs w:val="24"/>
      <w:lang w:val="bg-BG" w:eastAsia="bg-BG"/>
    </w:rPr>
  </w:style>
  <w:style w:type="paragraph" w:styleId="FootnoteText">
    <w:name w:val="footnote text"/>
    <w:basedOn w:val="Normal"/>
    <w:link w:val="FootnoteTextChar"/>
    <w:uiPriority w:val="99"/>
    <w:semiHidden/>
    <w:unhideWhenUsed/>
    <w:rsid w:val="00A861F1"/>
    <w:pPr>
      <w:spacing w:after="0" w:line="240" w:lineRule="auto"/>
    </w:pPr>
    <w:rPr>
      <w:sz w:val="20"/>
      <w:szCs w:val="20"/>
    </w:rPr>
  </w:style>
  <w:style w:type="character" w:customStyle="1" w:styleId="FootnoteTextChar">
    <w:name w:val="Footnote Text Char"/>
    <w:link w:val="FootnoteText"/>
    <w:uiPriority w:val="99"/>
    <w:semiHidden/>
    <w:rsid w:val="00A861F1"/>
    <w:rPr>
      <w:sz w:val="20"/>
      <w:szCs w:val="20"/>
    </w:rPr>
  </w:style>
  <w:style w:type="character" w:styleId="FootnoteReference">
    <w:name w:val="footnote reference"/>
    <w:uiPriority w:val="99"/>
    <w:semiHidden/>
    <w:unhideWhenUsed/>
    <w:rsid w:val="00A861F1"/>
    <w:rPr>
      <w:vertAlign w:val="superscript"/>
    </w:rPr>
  </w:style>
  <w:style w:type="paragraph" w:customStyle="1" w:styleId="sti-art">
    <w:name w:val="sti-art"/>
    <w:basedOn w:val="Normal"/>
    <w:rsid w:val="00A861F1"/>
    <w:pPr>
      <w:spacing w:before="100" w:beforeAutospacing="1" w:after="100" w:afterAutospacing="1" w:line="240" w:lineRule="auto"/>
    </w:pPr>
    <w:rPr>
      <w:rFonts w:ascii="Times New Roman" w:eastAsia="Times New Roman" w:hAnsi="Times New Roman"/>
      <w:sz w:val="24"/>
      <w:szCs w:val="24"/>
      <w:lang w:val="bg-BG" w:eastAsia="bg-BG"/>
    </w:rPr>
  </w:style>
  <w:style w:type="paragraph" w:customStyle="1" w:styleId="Normal3">
    <w:name w:val="Normal3"/>
    <w:basedOn w:val="Normal"/>
    <w:rsid w:val="005F02F0"/>
    <w:pPr>
      <w:spacing w:before="100" w:beforeAutospacing="1" w:after="100" w:afterAutospacing="1" w:line="240" w:lineRule="auto"/>
    </w:pPr>
    <w:rPr>
      <w:rFonts w:ascii="Times New Roman" w:eastAsia="Times New Roman" w:hAnsi="Times New Roman"/>
      <w:sz w:val="24"/>
      <w:szCs w:val="24"/>
      <w:lang w:val="bg-BG" w:eastAsia="bg-BG"/>
    </w:rPr>
  </w:style>
  <w:style w:type="character" w:customStyle="1" w:styleId="st1">
    <w:name w:val="st1"/>
    <w:basedOn w:val="DefaultParagraphFont"/>
    <w:rsid w:val="00DB5616"/>
  </w:style>
  <w:style w:type="paragraph" w:customStyle="1" w:styleId="Style26">
    <w:name w:val="Style26"/>
    <w:basedOn w:val="Normal"/>
    <w:uiPriority w:val="99"/>
    <w:rsid w:val="00505B6C"/>
    <w:pPr>
      <w:widowControl w:val="0"/>
      <w:autoSpaceDE w:val="0"/>
      <w:autoSpaceDN w:val="0"/>
      <w:adjustRightInd w:val="0"/>
      <w:spacing w:after="0" w:line="211" w:lineRule="exact"/>
      <w:ind w:hanging="278"/>
      <w:jc w:val="both"/>
    </w:pPr>
    <w:rPr>
      <w:rFonts w:ascii="Book Antiqua" w:eastAsia="Times New Roman" w:hAnsi="Book Antiqua"/>
      <w:sz w:val="24"/>
      <w:szCs w:val="24"/>
      <w:lang w:val="bg-BG" w:eastAsia="bg-BG"/>
    </w:rPr>
  </w:style>
  <w:style w:type="character" w:customStyle="1" w:styleId="FontStyle44">
    <w:name w:val="Font Style44"/>
    <w:uiPriority w:val="99"/>
    <w:rsid w:val="00505B6C"/>
    <w:rPr>
      <w:rFonts w:ascii="Book Antiqua" w:hAnsi="Book Antiqua" w:cs="Book Antiqua" w:hint="default"/>
      <w:sz w:val="16"/>
      <w:szCs w:val="16"/>
    </w:rPr>
  </w:style>
  <w:style w:type="character" w:styleId="Strong">
    <w:name w:val="Strong"/>
    <w:uiPriority w:val="22"/>
    <w:qFormat/>
    <w:rsid w:val="000F2684"/>
    <w:rPr>
      <w:b/>
      <w:bCs/>
    </w:rPr>
  </w:style>
  <w:style w:type="paragraph" w:customStyle="1" w:styleId="Style1">
    <w:name w:val="Style1"/>
    <w:basedOn w:val="Normal"/>
    <w:uiPriority w:val="99"/>
    <w:rsid w:val="00B9564A"/>
    <w:pPr>
      <w:widowControl w:val="0"/>
      <w:autoSpaceDE w:val="0"/>
      <w:autoSpaceDN w:val="0"/>
      <w:adjustRightInd w:val="0"/>
      <w:spacing w:after="0" w:line="211" w:lineRule="exact"/>
      <w:ind w:hanging="288"/>
      <w:jc w:val="both"/>
    </w:pPr>
    <w:rPr>
      <w:rFonts w:ascii="Book Antiqua" w:eastAsia="Times New Roman" w:hAnsi="Book Antiqua"/>
      <w:sz w:val="24"/>
      <w:szCs w:val="24"/>
      <w:lang w:val="bg-BG" w:eastAsia="bg-BG"/>
    </w:rPr>
  </w:style>
  <w:style w:type="paragraph" w:styleId="NoSpacing">
    <w:name w:val="No Spacing"/>
    <w:uiPriority w:val="1"/>
    <w:qFormat/>
    <w:rsid w:val="00B9564A"/>
    <w:rPr>
      <w:sz w:val="22"/>
      <w:szCs w:val="22"/>
      <w:lang w:val="en-US" w:eastAsia="en-US"/>
    </w:rPr>
  </w:style>
  <w:style w:type="paragraph" w:customStyle="1" w:styleId="Style14">
    <w:name w:val="Style14"/>
    <w:basedOn w:val="Normal"/>
    <w:uiPriority w:val="99"/>
    <w:rsid w:val="00786546"/>
    <w:pPr>
      <w:widowControl w:val="0"/>
      <w:autoSpaceDE w:val="0"/>
      <w:autoSpaceDN w:val="0"/>
      <w:adjustRightInd w:val="0"/>
      <w:spacing w:after="0" w:line="211" w:lineRule="exact"/>
      <w:jc w:val="both"/>
    </w:pPr>
    <w:rPr>
      <w:rFonts w:ascii="Book Antiqua" w:eastAsia="Times New Roman" w:hAnsi="Book Antiqua"/>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3858">
      <w:bodyDiv w:val="1"/>
      <w:marLeft w:val="0"/>
      <w:marRight w:val="0"/>
      <w:marTop w:val="0"/>
      <w:marBottom w:val="0"/>
      <w:divBdr>
        <w:top w:val="none" w:sz="0" w:space="0" w:color="auto"/>
        <w:left w:val="none" w:sz="0" w:space="0" w:color="auto"/>
        <w:bottom w:val="none" w:sz="0" w:space="0" w:color="auto"/>
        <w:right w:val="none" w:sz="0" w:space="0" w:color="auto"/>
      </w:divBdr>
    </w:div>
    <w:div w:id="77144025">
      <w:bodyDiv w:val="1"/>
      <w:marLeft w:val="0"/>
      <w:marRight w:val="0"/>
      <w:marTop w:val="0"/>
      <w:marBottom w:val="0"/>
      <w:divBdr>
        <w:top w:val="none" w:sz="0" w:space="0" w:color="auto"/>
        <w:left w:val="none" w:sz="0" w:space="0" w:color="auto"/>
        <w:bottom w:val="none" w:sz="0" w:space="0" w:color="auto"/>
        <w:right w:val="none" w:sz="0" w:space="0" w:color="auto"/>
      </w:divBdr>
    </w:div>
    <w:div w:id="93669427">
      <w:bodyDiv w:val="1"/>
      <w:marLeft w:val="0"/>
      <w:marRight w:val="0"/>
      <w:marTop w:val="0"/>
      <w:marBottom w:val="0"/>
      <w:divBdr>
        <w:top w:val="none" w:sz="0" w:space="0" w:color="auto"/>
        <w:left w:val="none" w:sz="0" w:space="0" w:color="auto"/>
        <w:bottom w:val="none" w:sz="0" w:space="0" w:color="auto"/>
        <w:right w:val="none" w:sz="0" w:space="0" w:color="auto"/>
      </w:divBdr>
    </w:div>
    <w:div w:id="144707096">
      <w:bodyDiv w:val="1"/>
      <w:marLeft w:val="0"/>
      <w:marRight w:val="0"/>
      <w:marTop w:val="0"/>
      <w:marBottom w:val="0"/>
      <w:divBdr>
        <w:top w:val="none" w:sz="0" w:space="0" w:color="auto"/>
        <w:left w:val="none" w:sz="0" w:space="0" w:color="auto"/>
        <w:bottom w:val="none" w:sz="0" w:space="0" w:color="auto"/>
        <w:right w:val="none" w:sz="0" w:space="0" w:color="auto"/>
      </w:divBdr>
    </w:div>
    <w:div w:id="145441177">
      <w:bodyDiv w:val="1"/>
      <w:marLeft w:val="0"/>
      <w:marRight w:val="0"/>
      <w:marTop w:val="0"/>
      <w:marBottom w:val="0"/>
      <w:divBdr>
        <w:top w:val="none" w:sz="0" w:space="0" w:color="auto"/>
        <w:left w:val="none" w:sz="0" w:space="0" w:color="auto"/>
        <w:bottom w:val="none" w:sz="0" w:space="0" w:color="auto"/>
        <w:right w:val="none" w:sz="0" w:space="0" w:color="auto"/>
      </w:divBdr>
    </w:div>
    <w:div w:id="217517129">
      <w:bodyDiv w:val="1"/>
      <w:marLeft w:val="0"/>
      <w:marRight w:val="0"/>
      <w:marTop w:val="0"/>
      <w:marBottom w:val="0"/>
      <w:divBdr>
        <w:top w:val="none" w:sz="0" w:space="0" w:color="auto"/>
        <w:left w:val="none" w:sz="0" w:space="0" w:color="auto"/>
        <w:bottom w:val="none" w:sz="0" w:space="0" w:color="auto"/>
        <w:right w:val="none" w:sz="0" w:space="0" w:color="auto"/>
      </w:divBdr>
    </w:div>
    <w:div w:id="311715087">
      <w:bodyDiv w:val="1"/>
      <w:marLeft w:val="0"/>
      <w:marRight w:val="0"/>
      <w:marTop w:val="0"/>
      <w:marBottom w:val="0"/>
      <w:divBdr>
        <w:top w:val="none" w:sz="0" w:space="0" w:color="auto"/>
        <w:left w:val="none" w:sz="0" w:space="0" w:color="auto"/>
        <w:bottom w:val="none" w:sz="0" w:space="0" w:color="auto"/>
        <w:right w:val="none" w:sz="0" w:space="0" w:color="auto"/>
      </w:divBdr>
    </w:div>
    <w:div w:id="392125512">
      <w:bodyDiv w:val="1"/>
      <w:marLeft w:val="0"/>
      <w:marRight w:val="0"/>
      <w:marTop w:val="0"/>
      <w:marBottom w:val="0"/>
      <w:divBdr>
        <w:top w:val="none" w:sz="0" w:space="0" w:color="auto"/>
        <w:left w:val="none" w:sz="0" w:space="0" w:color="auto"/>
        <w:bottom w:val="none" w:sz="0" w:space="0" w:color="auto"/>
        <w:right w:val="none" w:sz="0" w:space="0" w:color="auto"/>
      </w:divBdr>
    </w:div>
    <w:div w:id="627129453">
      <w:bodyDiv w:val="1"/>
      <w:marLeft w:val="0"/>
      <w:marRight w:val="0"/>
      <w:marTop w:val="0"/>
      <w:marBottom w:val="0"/>
      <w:divBdr>
        <w:top w:val="none" w:sz="0" w:space="0" w:color="auto"/>
        <w:left w:val="none" w:sz="0" w:space="0" w:color="auto"/>
        <w:bottom w:val="none" w:sz="0" w:space="0" w:color="auto"/>
        <w:right w:val="none" w:sz="0" w:space="0" w:color="auto"/>
      </w:divBdr>
    </w:div>
    <w:div w:id="761610265">
      <w:bodyDiv w:val="1"/>
      <w:marLeft w:val="0"/>
      <w:marRight w:val="0"/>
      <w:marTop w:val="0"/>
      <w:marBottom w:val="0"/>
      <w:divBdr>
        <w:top w:val="none" w:sz="0" w:space="0" w:color="auto"/>
        <w:left w:val="none" w:sz="0" w:space="0" w:color="auto"/>
        <w:bottom w:val="none" w:sz="0" w:space="0" w:color="auto"/>
        <w:right w:val="none" w:sz="0" w:space="0" w:color="auto"/>
      </w:divBdr>
      <w:divsChild>
        <w:div w:id="355933017">
          <w:marLeft w:val="274"/>
          <w:marRight w:val="0"/>
          <w:marTop w:val="0"/>
          <w:marBottom w:val="160"/>
          <w:divBdr>
            <w:top w:val="none" w:sz="0" w:space="0" w:color="auto"/>
            <w:left w:val="none" w:sz="0" w:space="0" w:color="auto"/>
            <w:bottom w:val="none" w:sz="0" w:space="0" w:color="auto"/>
            <w:right w:val="none" w:sz="0" w:space="0" w:color="auto"/>
          </w:divBdr>
        </w:div>
        <w:div w:id="507791989">
          <w:marLeft w:val="274"/>
          <w:marRight w:val="0"/>
          <w:marTop w:val="0"/>
          <w:marBottom w:val="160"/>
          <w:divBdr>
            <w:top w:val="none" w:sz="0" w:space="0" w:color="auto"/>
            <w:left w:val="none" w:sz="0" w:space="0" w:color="auto"/>
            <w:bottom w:val="none" w:sz="0" w:space="0" w:color="auto"/>
            <w:right w:val="none" w:sz="0" w:space="0" w:color="auto"/>
          </w:divBdr>
        </w:div>
        <w:div w:id="745418210">
          <w:marLeft w:val="274"/>
          <w:marRight w:val="0"/>
          <w:marTop w:val="0"/>
          <w:marBottom w:val="160"/>
          <w:divBdr>
            <w:top w:val="none" w:sz="0" w:space="0" w:color="auto"/>
            <w:left w:val="none" w:sz="0" w:space="0" w:color="auto"/>
            <w:bottom w:val="none" w:sz="0" w:space="0" w:color="auto"/>
            <w:right w:val="none" w:sz="0" w:space="0" w:color="auto"/>
          </w:divBdr>
        </w:div>
        <w:div w:id="1319728971">
          <w:marLeft w:val="274"/>
          <w:marRight w:val="0"/>
          <w:marTop w:val="0"/>
          <w:marBottom w:val="160"/>
          <w:divBdr>
            <w:top w:val="none" w:sz="0" w:space="0" w:color="auto"/>
            <w:left w:val="none" w:sz="0" w:space="0" w:color="auto"/>
            <w:bottom w:val="none" w:sz="0" w:space="0" w:color="auto"/>
            <w:right w:val="none" w:sz="0" w:space="0" w:color="auto"/>
          </w:divBdr>
        </w:div>
        <w:div w:id="1389186257">
          <w:marLeft w:val="274"/>
          <w:marRight w:val="0"/>
          <w:marTop w:val="0"/>
          <w:marBottom w:val="160"/>
          <w:divBdr>
            <w:top w:val="none" w:sz="0" w:space="0" w:color="auto"/>
            <w:left w:val="none" w:sz="0" w:space="0" w:color="auto"/>
            <w:bottom w:val="none" w:sz="0" w:space="0" w:color="auto"/>
            <w:right w:val="none" w:sz="0" w:space="0" w:color="auto"/>
          </w:divBdr>
        </w:div>
        <w:div w:id="1780641756">
          <w:marLeft w:val="274"/>
          <w:marRight w:val="0"/>
          <w:marTop w:val="0"/>
          <w:marBottom w:val="160"/>
          <w:divBdr>
            <w:top w:val="none" w:sz="0" w:space="0" w:color="auto"/>
            <w:left w:val="none" w:sz="0" w:space="0" w:color="auto"/>
            <w:bottom w:val="none" w:sz="0" w:space="0" w:color="auto"/>
            <w:right w:val="none" w:sz="0" w:space="0" w:color="auto"/>
          </w:divBdr>
        </w:div>
        <w:div w:id="1895198318">
          <w:marLeft w:val="274"/>
          <w:marRight w:val="0"/>
          <w:marTop w:val="0"/>
          <w:marBottom w:val="160"/>
          <w:divBdr>
            <w:top w:val="none" w:sz="0" w:space="0" w:color="auto"/>
            <w:left w:val="none" w:sz="0" w:space="0" w:color="auto"/>
            <w:bottom w:val="none" w:sz="0" w:space="0" w:color="auto"/>
            <w:right w:val="none" w:sz="0" w:space="0" w:color="auto"/>
          </w:divBdr>
        </w:div>
        <w:div w:id="2105876402">
          <w:marLeft w:val="274"/>
          <w:marRight w:val="0"/>
          <w:marTop w:val="0"/>
          <w:marBottom w:val="160"/>
          <w:divBdr>
            <w:top w:val="none" w:sz="0" w:space="0" w:color="auto"/>
            <w:left w:val="none" w:sz="0" w:space="0" w:color="auto"/>
            <w:bottom w:val="none" w:sz="0" w:space="0" w:color="auto"/>
            <w:right w:val="none" w:sz="0" w:space="0" w:color="auto"/>
          </w:divBdr>
        </w:div>
      </w:divsChild>
    </w:div>
    <w:div w:id="798841316">
      <w:bodyDiv w:val="1"/>
      <w:marLeft w:val="0"/>
      <w:marRight w:val="0"/>
      <w:marTop w:val="0"/>
      <w:marBottom w:val="0"/>
      <w:divBdr>
        <w:top w:val="none" w:sz="0" w:space="0" w:color="auto"/>
        <w:left w:val="none" w:sz="0" w:space="0" w:color="auto"/>
        <w:bottom w:val="none" w:sz="0" w:space="0" w:color="auto"/>
        <w:right w:val="none" w:sz="0" w:space="0" w:color="auto"/>
      </w:divBdr>
    </w:div>
    <w:div w:id="895550555">
      <w:bodyDiv w:val="1"/>
      <w:marLeft w:val="0"/>
      <w:marRight w:val="0"/>
      <w:marTop w:val="0"/>
      <w:marBottom w:val="0"/>
      <w:divBdr>
        <w:top w:val="none" w:sz="0" w:space="0" w:color="auto"/>
        <w:left w:val="none" w:sz="0" w:space="0" w:color="auto"/>
        <w:bottom w:val="none" w:sz="0" w:space="0" w:color="auto"/>
        <w:right w:val="none" w:sz="0" w:space="0" w:color="auto"/>
      </w:divBdr>
    </w:div>
    <w:div w:id="968897571">
      <w:bodyDiv w:val="1"/>
      <w:marLeft w:val="0"/>
      <w:marRight w:val="0"/>
      <w:marTop w:val="0"/>
      <w:marBottom w:val="0"/>
      <w:divBdr>
        <w:top w:val="none" w:sz="0" w:space="0" w:color="auto"/>
        <w:left w:val="none" w:sz="0" w:space="0" w:color="auto"/>
        <w:bottom w:val="none" w:sz="0" w:space="0" w:color="auto"/>
        <w:right w:val="none" w:sz="0" w:space="0" w:color="auto"/>
      </w:divBdr>
    </w:div>
    <w:div w:id="1181352602">
      <w:bodyDiv w:val="1"/>
      <w:marLeft w:val="0"/>
      <w:marRight w:val="0"/>
      <w:marTop w:val="0"/>
      <w:marBottom w:val="0"/>
      <w:divBdr>
        <w:top w:val="none" w:sz="0" w:space="0" w:color="auto"/>
        <w:left w:val="none" w:sz="0" w:space="0" w:color="auto"/>
        <w:bottom w:val="none" w:sz="0" w:space="0" w:color="auto"/>
        <w:right w:val="none" w:sz="0" w:space="0" w:color="auto"/>
      </w:divBdr>
    </w:div>
    <w:div w:id="1197739182">
      <w:bodyDiv w:val="1"/>
      <w:marLeft w:val="0"/>
      <w:marRight w:val="0"/>
      <w:marTop w:val="0"/>
      <w:marBottom w:val="0"/>
      <w:divBdr>
        <w:top w:val="none" w:sz="0" w:space="0" w:color="auto"/>
        <w:left w:val="none" w:sz="0" w:space="0" w:color="auto"/>
        <w:bottom w:val="none" w:sz="0" w:space="0" w:color="auto"/>
        <w:right w:val="none" w:sz="0" w:space="0" w:color="auto"/>
      </w:divBdr>
    </w:div>
    <w:div w:id="1299602177">
      <w:bodyDiv w:val="1"/>
      <w:marLeft w:val="0"/>
      <w:marRight w:val="0"/>
      <w:marTop w:val="0"/>
      <w:marBottom w:val="0"/>
      <w:divBdr>
        <w:top w:val="none" w:sz="0" w:space="0" w:color="auto"/>
        <w:left w:val="none" w:sz="0" w:space="0" w:color="auto"/>
        <w:bottom w:val="none" w:sz="0" w:space="0" w:color="auto"/>
        <w:right w:val="none" w:sz="0" w:space="0" w:color="auto"/>
      </w:divBdr>
    </w:div>
    <w:div w:id="1300301028">
      <w:bodyDiv w:val="1"/>
      <w:marLeft w:val="0"/>
      <w:marRight w:val="0"/>
      <w:marTop w:val="0"/>
      <w:marBottom w:val="0"/>
      <w:divBdr>
        <w:top w:val="none" w:sz="0" w:space="0" w:color="auto"/>
        <w:left w:val="none" w:sz="0" w:space="0" w:color="auto"/>
        <w:bottom w:val="none" w:sz="0" w:space="0" w:color="auto"/>
        <w:right w:val="none" w:sz="0" w:space="0" w:color="auto"/>
      </w:divBdr>
    </w:div>
    <w:div w:id="1316570206">
      <w:bodyDiv w:val="1"/>
      <w:marLeft w:val="0"/>
      <w:marRight w:val="0"/>
      <w:marTop w:val="0"/>
      <w:marBottom w:val="0"/>
      <w:divBdr>
        <w:top w:val="none" w:sz="0" w:space="0" w:color="auto"/>
        <w:left w:val="none" w:sz="0" w:space="0" w:color="auto"/>
        <w:bottom w:val="none" w:sz="0" w:space="0" w:color="auto"/>
        <w:right w:val="none" w:sz="0" w:space="0" w:color="auto"/>
      </w:divBdr>
    </w:div>
    <w:div w:id="1456289315">
      <w:bodyDiv w:val="1"/>
      <w:marLeft w:val="0"/>
      <w:marRight w:val="0"/>
      <w:marTop w:val="0"/>
      <w:marBottom w:val="0"/>
      <w:divBdr>
        <w:top w:val="none" w:sz="0" w:space="0" w:color="auto"/>
        <w:left w:val="none" w:sz="0" w:space="0" w:color="auto"/>
        <w:bottom w:val="none" w:sz="0" w:space="0" w:color="auto"/>
        <w:right w:val="none" w:sz="0" w:space="0" w:color="auto"/>
      </w:divBdr>
    </w:div>
    <w:div w:id="1523326116">
      <w:bodyDiv w:val="1"/>
      <w:marLeft w:val="0"/>
      <w:marRight w:val="0"/>
      <w:marTop w:val="0"/>
      <w:marBottom w:val="0"/>
      <w:divBdr>
        <w:top w:val="none" w:sz="0" w:space="0" w:color="auto"/>
        <w:left w:val="none" w:sz="0" w:space="0" w:color="auto"/>
        <w:bottom w:val="none" w:sz="0" w:space="0" w:color="auto"/>
        <w:right w:val="none" w:sz="0" w:space="0" w:color="auto"/>
      </w:divBdr>
    </w:div>
    <w:div w:id="1526870972">
      <w:bodyDiv w:val="1"/>
      <w:marLeft w:val="0"/>
      <w:marRight w:val="0"/>
      <w:marTop w:val="0"/>
      <w:marBottom w:val="0"/>
      <w:divBdr>
        <w:top w:val="none" w:sz="0" w:space="0" w:color="auto"/>
        <w:left w:val="none" w:sz="0" w:space="0" w:color="auto"/>
        <w:bottom w:val="none" w:sz="0" w:space="0" w:color="auto"/>
        <w:right w:val="none" w:sz="0" w:space="0" w:color="auto"/>
      </w:divBdr>
    </w:div>
    <w:div w:id="1544712214">
      <w:bodyDiv w:val="1"/>
      <w:marLeft w:val="0"/>
      <w:marRight w:val="0"/>
      <w:marTop w:val="0"/>
      <w:marBottom w:val="0"/>
      <w:divBdr>
        <w:top w:val="none" w:sz="0" w:space="0" w:color="auto"/>
        <w:left w:val="none" w:sz="0" w:space="0" w:color="auto"/>
        <w:bottom w:val="none" w:sz="0" w:space="0" w:color="auto"/>
        <w:right w:val="none" w:sz="0" w:space="0" w:color="auto"/>
      </w:divBdr>
    </w:div>
    <w:div w:id="1549075904">
      <w:bodyDiv w:val="1"/>
      <w:marLeft w:val="0"/>
      <w:marRight w:val="0"/>
      <w:marTop w:val="0"/>
      <w:marBottom w:val="0"/>
      <w:divBdr>
        <w:top w:val="none" w:sz="0" w:space="0" w:color="auto"/>
        <w:left w:val="none" w:sz="0" w:space="0" w:color="auto"/>
        <w:bottom w:val="none" w:sz="0" w:space="0" w:color="auto"/>
        <w:right w:val="none" w:sz="0" w:space="0" w:color="auto"/>
      </w:divBdr>
    </w:div>
    <w:div w:id="1568615632">
      <w:bodyDiv w:val="1"/>
      <w:marLeft w:val="0"/>
      <w:marRight w:val="0"/>
      <w:marTop w:val="0"/>
      <w:marBottom w:val="0"/>
      <w:divBdr>
        <w:top w:val="none" w:sz="0" w:space="0" w:color="auto"/>
        <w:left w:val="none" w:sz="0" w:space="0" w:color="auto"/>
        <w:bottom w:val="none" w:sz="0" w:space="0" w:color="auto"/>
        <w:right w:val="none" w:sz="0" w:space="0" w:color="auto"/>
      </w:divBdr>
    </w:div>
    <w:div w:id="1577284700">
      <w:bodyDiv w:val="1"/>
      <w:marLeft w:val="0"/>
      <w:marRight w:val="0"/>
      <w:marTop w:val="0"/>
      <w:marBottom w:val="0"/>
      <w:divBdr>
        <w:top w:val="none" w:sz="0" w:space="0" w:color="auto"/>
        <w:left w:val="none" w:sz="0" w:space="0" w:color="auto"/>
        <w:bottom w:val="none" w:sz="0" w:space="0" w:color="auto"/>
        <w:right w:val="none" w:sz="0" w:space="0" w:color="auto"/>
      </w:divBdr>
    </w:div>
    <w:div w:id="1628008335">
      <w:bodyDiv w:val="1"/>
      <w:marLeft w:val="0"/>
      <w:marRight w:val="0"/>
      <w:marTop w:val="0"/>
      <w:marBottom w:val="0"/>
      <w:divBdr>
        <w:top w:val="none" w:sz="0" w:space="0" w:color="auto"/>
        <w:left w:val="none" w:sz="0" w:space="0" w:color="auto"/>
        <w:bottom w:val="none" w:sz="0" w:space="0" w:color="auto"/>
        <w:right w:val="none" w:sz="0" w:space="0" w:color="auto"/>
      </w:divBdr>
    </w:div>
    <w:div w:id="1725636866">
      <w:bodyDiv w:val="1"/>
      <w:marLeft w:val="0"/>
      <w:marRight w:val="0"/>
      <w:marTop w:val="0"/>
      <w:marBottom w:val="0"/>
      <w:divBdr>
        <w:top w:val="none" w:sz="0" w:space="0" w:color="auto"/>
        <w:left w:val="none" w:sz="0" w:space="0" w:color="auto"/>
        <w:bottom w:val="none" w:sz="0" w:space="0" w:color="auto"/>
        <w:right w:val="none" w:sz="0" w:space="0" w:color="auto"/>
      </w:divBdr>
    </w:div>
    <w:div w:id="1765690451">
      <w:bodyDiv w:val="1"/>
      <w:marLeft w:val="0"/>
      <w:marRight w:val="0"/>
      <w:marTop w:val="0"/>
      <w:marBottom w:val="0"/>
      <w:divBdr>
        <w:top w:val="none" w:sz="0" w:space="0" w:color="auto"/>
        <w:left w:val="none" w:sz="0" w:space="0" w:color="auto"/>
        <w:bottom w:val="none" w:sz="0" w:space="0" w:color="auto"/>
        <w:right w:val="none" w:sz="0" w:space="0" w:color="auto"/>
      </w:divBdr>
    </w:div>
    <w:div w:id="1879513497">
      <w:bodyDiv w:val="1"/>
      <w:marLeft w:val="0"/>
      <w:marRight w:val="0"/>
      <w:marTop w:val="0"/>
      <w:marBottom w:val="0"/>
      <w:divBdr>
        <w:top w:val="none" w:sz="0" w:space="0" w:color="auto"/>
        <w:left w:val="none" w:sz="0" w:space="0" w:color="auto"/>
        <w:bottom w:val="none" w:sz="0" w:space="0" w:color="auto"/>
        <w:right w:val="none" w:sz="0" w:space="0" w:color="auto"/>
      </w:divBdr>
    </w:div>
    <w:div w:id="1954047654">
      <w:bodyDiv w:val="1"/>
      <w:marLeft w:val="0"/>
      <w:marRight w:val="0"/>
      <w:marTop w:val="0"/>
      <w:marBottom w:val="0"/>
      <w:divBdr>
        <w:top w:val="none" w:sz="0" w:space="0" w:color="auto"/>
        <w:left w:val="none" w:sz="0" w:space="0" w:color="auto"/>
        <w:bottom w:val="none" w:sz="0" w:space="0" w:color="auto"/>
        <w:right w:val="none" w:sz="0" w:space="0" w:color="auto"/>
      </w:divBdr>
    </w:div>
    <w:div w:id="1984432816">
      <w:bodyDiv w:val="1"/>
      <w:marLeft w:val="0"/>
      <w:marRight w:val="0"/>
      <w:marTop w:val="0"/>
      <w:marBottom w:val="0"/>
      <w:divBdr>
        <w:top w:val="none" w:sz="0" w:space="0" w:color="auto"/>
        <w:left w:val="none" w:sz="0" w:space="0" w:color="auto"/>
        <w:bottom w:val="none" w:sz="0" w:space="0" w:color="auto"/>
        <w:right w:val="none" w:sz="0" w:space="0" w:color="auto"/>
      </w:divBdr>
    </w:div>
    <w:div w:id="209886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ersonaldata@sopharma.b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2548</Words>
  <Characters>14528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EY</Company>
  <LinksUpToDate>false</LinksUpToDate>
  <CharactersWithSpaces>17042</CharactersWithSpaces>
  <SharedDoc>false</SharedDoc>
  <HLinks>
    <vt:vector size="6" baseType="variant">
      <vt:variant>
        <vt:i4>4718719</vt:i4>
      </vt:variant>
      <vt:variant>
        <vt:i4>0</vt:i4>
      </vt:variant>
      <vt:variant>
        <vt:i4>0</vt:i4>
      </vt:variant>
      <vt:variant>
        <vt:i4>5</vt:i4>
      </vt:variant>
      <vt:variant>
        <vt:lpwstr>mailto:personaldata@sopharma.bg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EY Bulgaria</dc:creator>
  <cp:keywords/>
  <cp:lastModifiedBy>Nikolai Georgiev</cp:lastModifiedBy>
  <cp:revision>2</cp:revision>
  <dcterms:created xsi:type="dcterms:W3CDTF">2019-04-18T11:29:00Z</dcterms:created>
  <dcterms:modified xsi:type="dcterms:W3CDTF">2019-04-18T11:29:00Z</dcterms:modified>
</cp:coreProperties>
</file>